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54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5"/>
        <w:gridCol w:w="5278"/>
      </w:tblGrid>
      <w:tr>
        <w:trPr/>
        <w:tc>
          <w:tcPr>
            <w:tcW w:w="4075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– ZAGORSKA ŽUPANIJA</w:t>
            </w:r>
          </w:p>
          <w:p>
            <w:pPr>
              <w:pStyle w:val="Stilnaslova1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27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/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350-02/25-01/</w:t>
      </w:r>
      <w:r>
        <w:rPr>
          <w:sz w:val="22"/>
          <w:szCs w:val="22"/>
        </w:rPr>
        <w:t>05</w:t>
      </w:r>
    </w:p>
    <w:p>
      <w:pPr>
        <w:pStyle w:val="Normal"/>
        <w:rPr/>
      </w:pPr>
      <w:r>
        <w:rPr>
          <w:sz w:val="22"/>
          <w:szCs w:val="22"/>
        </w:rPr>
        <w:t>URBROJ: 2140-23-1-25-</w:t>
      </w:r>
      <w:r>
        <w:rPr>
          <w:sz w:val="22"/>
          <w:szCs w:val="22"/>
        </w:rPr>
        <w:t>02</w:t>
      </w:r>
    </w:p>
    <w:p>
      <w:pPr>
        <w:pStyle w:val="Normal"/>
        <w:rPr/>
      </w:pPr>
      <w:r>
        <w:rPr>
          <w:sz w:val="22"/>
          <w:szCs w:val="22"/>
        </w:rPr>
        <w:t xml:space="preserve">Mihovljan, </w:t>
      </w:r>
      <w:r>
        <w:rPr>
          <w:sz w:val="22"/>
          <w:szCs w:val="22"/>
        </w:rPr>
        <w:t>22</w:t>
      </w:r>
      <w:r>
        <w:rPr>
          <w:sz w:val="22"/>
          <w:szCs w:val="22"/>
        </w:rPr>
        <w:t>. prosinca 2025.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članka 31. stavka 2. Zakona o postupanju s nezakonito izgrađenim zgradama ("Narodne novine" broj 86/12, 143/13, 65/17 i 14/19) i članka 39. Statuta Općine Mihovljan (“Službeni glasnik Krapinsko-zagorske županije” 05/13, 11/18, 8/20, 8/21), Općinsko vijeće Općine Mihovljan na svojoj </w:t>
      </w:r>
      <w:r>
        <w:rPr>
          <w:sz w:val="22"/>
          <w:szCs w:val="22"/>
        </w:rPr>
        <w:t>05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>22</w:t>
      </w:r>
      <w:r>
        <w:rPr>
          <w:sz w:val="22"/>
          <w:szCs w:val="22"/>
        </w:rPr>
        <w:t xml:space="preserve">. prosinca 2025., godine, donijelo je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I. IZMJENE I DOPUNE PROGRAMA UTROŠKA SREDSTAVA ZA 2025. GODINU OD NAKNADA ZA ZADRŽAVANJE NEZAKONITO IZGRAĐENIH ZGRADA U PROSTORU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1</w:t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 xml:space="preserve">Prihod Proračuna Općine Mihovljan za 2025. godinu od naknada za zadržavanje nezakonito izgrađenih zgrada u prostoru, a kao 30% ukupnog iznosa sredstava, planiran je iznos od </w:t>
      </w:r>
      <w:r>
        <w:rPr>
          <w:sz w:val="22"/>
          <w:szCs w:val="22"/>
        </w:rPr>
        <w:t>5</w:t>
      </w:r>
      <w:r>
        <w:rPr>
          <w:sz w:val="22"/>
          <w:szCs w:val="22"/>
        </w:rPr>
        <w:t>.000,00 EUR.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I. Izmjenama i dopunama planirani </w:t>
      </w:r>
      <w:r>
        <w:rPr>
          <w:sz w:val="22"/>
          <w:szCs w:val="22"/>
        </w:rPr>
        <w:t>prihod mijenja se na</w:t>
      </w:r>
      <w:r>
        <w:rPr>
          <w:sz w:val="22"/>
          <w:szCs w:val="22"/>
        </w:rPr>
        <w:t xml:space="preserve"> iznos </w:t>
      </w:r>
      <w:r>
        <w:rPr>
          <w:sz w:val="22"/>
          <w:szCs w:val="22"/>
        </w:rPr>
        <w:t>od 1.000,00 EUR.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</w:t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 xml:space="preserve">Ostvareni prihod od naknada za zadržavanje nezakonito izgrađenih zgrada u prostoru utrošit će se za financiranje asfaltiranja i presvlačenja asfaltom postojećih nerazvrstanih cesta na području Mihovljana sukladno programu građenja komunalne infrastrukture za 2025. godinu.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3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Ov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I. izmjene i dopune Programa utroška sredstava za 2025. godinu od naknade za zadržavanje nezakonito izgrađenih zgrada u prostoru objaviti će se u Službenom glasniku Krapinsko – zagorske županije.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>Predsjednik Općinskog vijeća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>mr. Silvestar Vučković dr.vet.med.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prostornog uređenja, graditeljstva i državne imovine, Ul. Republike Austrije 20, 10000 Zagreb - na nadzor,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>Pismohrana</w:t>
      </w:r>
    </w:p>
    <w:sectPr>
      <w:type w:val="nextPage"/>
      <w:pgSz w:w="11906" w:h="16838"/>
      <w:pgMar w:left="1417" w:right="1417" w:header="0" w:top="273" w:footer="0" w:bottom="1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embedSystemFonts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r-HR" w:eastAsia="zh-CN" w:bidi="hi-IN"/>
      </w:rPr>
    </w:rPrDefault>
    <w:pPrDefault>
      <w:pPr>
        <w:widowControl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c3a68"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1">
    <w:name w:val="Heading 1"/>
    <w:basedOn w:val="Normal"/>
    <w:next w:val="Normal"/>
    <w:qFormat/>
    <w:rsid w:val="002c3a68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rsid w:val="002c3a68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qFormat/>
    <w:rsid w:val="00bb25e1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qFormat/>
    <w:rsid w:val="0014060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107f7"/>
    <w:rPr>
      <w:color w:val="605E5C"/>
      <w:shd w:fill="E1DFDD" w:val="clear"/>
    </w:rPr>
  </w:style>
  <w:style w:type="character" w:styleId="ListLabel1" w:customStyle="1">
    <w:name w:val="ListLabel 1"/>
    <w:qFormat/>
    <w:rPr>
      <w:rFonts w:ascii="Arial Narrow" w:hAnsi="Arial Narrow" w:cs="Tahoma"/>
      <w:sz w:val="22"/>
      <w:szCs w:val="22"/>
    </w:rPr>
  </w:style>
  <w:style w:type="character" w:styleId="ListLabel2" w:customStyle="1">
    <w:name w:val="ListLabel 2"/>
    <w:qFormat/>
    <w:rPr>
      <w:rFonts w:ascii="Arial Narrow" w:hAnsi="Arial Narrow" w:cs="Tahoma"/>
      <w:sz w:val="22"/>
      <w:szCs w:val="22"/>
    </w:rPr>
  </w:style>
  <w:style w:type="character" w:styleId="ListLabel3" w:customStyle="1">
    <w:name w:val="ListLabel 3"/>
    <w:qFormat/>
    <w:rPr>
      <w:rFonts w:ascii="Arial Narrow" w:hAnsi="Arial Narrow" w:cs="Tahoma"/>
      <w:sz w:val="22"/>
      <w:szCs w:val="22"/>
    </w:rPr>
  </w:style>
  <w:style w:type="character" w:styleId="ListLabel4" w:customStyle="1">
    <w:name w:val="ListLabel 4"/>
    <w:qFormat/>
    <w:rPr>
      <w:rFonts w:ascii="Arial Narrow" w:hAnsi="Arial Narrow" w:cs="Tahoma"/>
      <w:sz w:val="22"/>
      <w:szCs w:val="22"/>
    </w:rPr>
  </w:style>
  <w:style w:type="character" w:styleId="ListLabel5" w:customStyle="1">
    <w:name w:val="ListLabel 5"/>
    <w:qFormat/>
    <w:rPr>
      <w:sz w:val="20"/>
      <w:szCs w:val="20"/>
    </w:rPr>
  </w:style>
  <w:style w:type="character" w:styleId="ListLabel6" w:customStyle="1">
    <w:name w:val="ListLabel 6"/>
    <w:qFormat/>
    <w:rPr>
      <w:sz w:val="20"/>
      <w:szCs w:val="20"/>
    </w:rPr>
  </w:style>
  <w:style w:type="character" w:styleId="ListLabel7" w:customStyle="1">
    <w:name w:val="ListLabel 7"/>
    <w:qFormat/>
    <w:rPr>
      <w:sz w:val="20"/>
      <w:szCs w:val="20"/>
    </w:rPr>
  </w:style>
  <w:style w:type="character" w:styleId="ListLabel8" w:customStyle="1">
    <w:name w:val="ListLabel 8"/>
    <w:qFormat/>
    <w:rPr>
      <w:sz w:val="20"/>
      <w:szCs w:val="20"/>
    </w:rPr>
  </w:style>
  <w:style w:type="character" w:styleId="ListLabel9" w:customStyle="1">
    <w:name w:val="ListLabel 9"/>
    <w:qFormat/>
    <w:rPr>
      <w:sz w:val="20"/>
      <w:szCs w:val="20"/>
    </w:rPr>
  </w:style>
  <w:style w:type="character" w:styleId="ListLabel10" w:customStyle="1">
    <w:name w:val="ListLabel 10"/>
    <w:qFormat/>
    <w:rPr>
      <w:sz w:val="20"/>
      <w:szCs w:val="20"/>
    </w:rPr>
  </w:style>
  <w:style w:type="character" w:styleId="ListLabel11" w:customStyle="1">
    <w:name w:val="ListLabel 11"/>
    <w:qFormat/>
    <w:rPr>
      <w:sz w:val="20"/>
      <w:szCs w:val="20"/>
    </w:rPr>
  </w:style>
  <w:style w:type="character" w:styleId="ListLabel14">
    <w:name w:val="ListLabel 14"/>
    <w:qFormat/>
    <w:rPr>
      <w:sz w:val="20"/>
      <w:szCs w:val="20"/>
    </w:rPr>
  </w:style>
  <w:style w:type="character" w:styleId="ListLabel13">
    <w:name w:val="ListLabel 13"/>
    <w:qFormat/>
    <w:rPr>
      <w:sz w:val="20"/>
      <w:szCs w:val="20"/>
    </w:rPr>
  </w:style>
  <w:style w:type="character" w:styleId="ListLabel12">
    <w:name w:val="ListLabel 12"/>
    <w:qFormat/>
    <w:rPr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rsid w:val="002c3a68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qFormat/>
    <w:rsid w:val="0014060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60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777bcf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LibreOffice/6.2.4.2$Windows_X86_64 LibreOffice_project/2412653d852ce75f65fbfa83fb7e7b669a126d64</Application>
  <Pages>1</Pages>
  <Words>263</Words>
  <Characters>1656</Characters>
  <CharactersWithSpaces>2099</CharactersWithSpaces>
  <Paragraphs>28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2020-12-23T12:13:00Z</dcterms:created>
  <dc:creator>ZDENKO</dc:creator>
  <dc:description/>
  <dc:language>hr-HR</dc:language>
  <cp:lastModifiedBy/>
  <cp:lastPrinted>2025-12-18T13:03:00Z</cp:lastPrinted>
  <dcterms:modified xsi:type="dcterms:W3CDTF">2026-01-15T07:54:34Z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