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663" w:type="dxa"/>
        <w:jc w:val="left"/>
        <w:tblInd w:w="-43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51"/>
        <w:gridCol w:w="6511"/>
      </w:tblGrid>
      <w:tr>
        <w:trPr>
          <w:trHeight w:val="1611" w:hRule="atLeast"/>
        </w:trPr>
        <w:tc>
          <w:tcPr>
            <w:tcW w:w="41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/>
              <w:drawing>
                <wp:inline distT="0" distB="0" distL="0" distR="0">
                  <wp:extent cx="478155" cy="55308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55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REPUBLIKA HRVATSKA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KRAPINSKO - ZAGORSKA ŽUPANIJA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OPĆINA MIHOVLJAN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OPĆINSKO VIJEĆE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</w:tc>
        <w:tc>
          <w:tcPr>
            <w:tcW w:w="651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b/>
                <w:b/>
                <w:sz w:val="22"/>
                <w:u w:val="single"/>
                <w:lang w:eastAsia="en-US"/>
              </w:rPr>
            </w:pPr>
            <w:r>
              <w:rPr>
                <w:b/>
                <w:sz w:val="22"/>
                <w:u w:val="single"/>
                <w:lang w:eastAsia="en-US"/>
              </w:rPr>
            </w:r>
          </w:p>
        </w:tc>
      </w:tr>
    </w:tbl>
    <w:p>
      <w:pPr>
        <w:pStyle w:val="Normal"/>
        <w:rPr/>
      </w:pPr>
      <w:r>
        <w:rPr>
          <w:sz w:val="22"/>
          <w:szCs w:val="22"/>
        </w:rPr>
        <w:t>KLASA: 363-01/25-01/40</w:t>
      </w:r>
    </w:p>
    <w:p>
      <w:pPr>
        <w:pStyle w:val="Normal"/>
        <w:rPr/>
      </w:pPr>
      <w:r>
        <w:rPr>
          <w:sz w:val="22"/>
          <w:szCs w:val="22"/>
        </w:rPr>
        <w:t>URBROJ: 2140-23-1-25-02</w:t>
      </w:r>
    </w:p>
    <w:p>
      <w:pPr>
        <w:pStyle w:val="Normal"/>
        <w:rPr/>
      </w:pPr>
      <w:r>
        <w:rPr>
          <w:sz w:val="22"/>
          <w:szCs w:val="22"/>
        </w:rPr>
        <w:t>Mihovljan, 22. prosinca 2025.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Na temelju odredbe članka 67. Stavak 1 Zakona o komunalnom gospodarstvu („Narodne novine“ broj 68/18 i 110/18, 32/20 i 154/24), članka 30. Zakona o vodama („Narodne Novine“ br. 66/19, 84/21 i 47/23) i članka 39. Statuta Općine Mihovljan („Službeni glasnik Krapinsko-zagorske županije“ br. 5/13, 11/18, 8/20 i 8/21), Općinsko vijeće Općine Mihovljan na svojoj 05. sjednici održanoj dana 22. prosinca 2025. godine, donijelo je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0"/>
        </w:numPr>
        <w:ind w:left="1080" w:hanging="0"/>
        <w:jc w:val="center"/>
        <w:rPr/>
      </w:pPr>
      <w:r>
        <w:rPr>
          <w:b/>
          <w:sz w:val="22"/>
          <w:szCs w:val="22"/>
        </w:rPr>
        <w:t>II. IZMJENE I DOPUNE PROGRAMA</w:t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GRAĐENJA OBJEKATA KOMUNALNE INFRASTRUKTURE U 2025. GODINI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1.</w:t>
      </w:r>
    </w:p>
    <w:p>
      <w:pPr>
        <w:pStyle w:val="Normal"/>
        <w:spacing w:lineRule="auto" w:line="276"/>
        <w:jc w:val="both"/>
        <w:rPr/>
      </w:pPr>
      <w:r>
        <w:rPr>
          <w:sz w:val="22"/>
          <w:szCs w:val="22"/>
        </w:rPr>
        <w:tab/>
        <w:t>Ovim Programom određuje se građenje komunalne infrastrukture na području Općine Mihovljan za 2025. godinu, a istim se određuju: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građevine komunalne infrastrukture koje će se graditi radi uređenja neuređenih dijelova građevinskog </w:t>
        <w:br/>
        <w:t>područja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građevine komunalne infrastrukture koje će se graditi u uređenim dijelovima građevinskog područja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građevine koje će se graditi izvan građevinskog područja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postojeće građevine komunalne infrastrukture koje će se rekonstruirati i način rekonstrukcije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građevine komunalne infrastrukture koje će se uklanjati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Program se odnosi na građenje objekata i uređaja komunalne infrastrukture i to na: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nerazvrstane ceste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javne površine (javne prometne površine na kojima nije dopušten promet motornih vozila, javna parkirališta, javne garaže, javne zelene površine)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građevine i uređaje javne namjene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javnu rasvjetu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groblja i krematorije na grobljima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/>
      </w:pPr>
      <w:r>
        <w:rPr>
          <w:sz w:val="22"/>
          <w:szCs w:val="22"/>
        </w:rPr>
        <w:t xml:space="preserve">građevine namijenjene obavljanju javnog prijevoza </w:t>
      </w:r>
    </w:p>
    <w:p>
      <w:pPr>
        <w:pStyle w:val="Normal"/>
        <w:widowControl w:val="false"/>
        <w:spacing w:lineRule="auto" w:line="276"/>
        <w:ind w:left="1068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ab/>
        <w:t>Program građenja komunalne infrastrukture sadrži procjenu troškova nastalih za rješavanje imovinskopravnih odnosa, projektiranja, građenja, provedbe stručnog nadzora građenja i provedbe vođenja projekata građenja komunalne infrastrukture s naznakom izvora njihova financiranja.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Članak 3.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Ovim Programom nisu predviđene građevine komunalne infrastrukture koje će se graditi izvan građevinskog područja, niti ima građevina predviđenih za uklanjanje. Također nije predviđeno građenje građevina za gospodarenje komunalnim otpadom.</w:t>
      </w:r>
    </w:p>
    <w:p>
      <w:pPr>
        <w:pStyle w:val="Normal"/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Građevine koje će se graditi radi uređenja neuređenih dijelova građevinskog područja, građevine</w:t>
      </w:r>
    </w:p>
    <w:p>
      <w:pPr>
        <w:pStyle w:val="Normal"/>
        <w:spacing w:lineRule="auto" w:line="276" w:before="0" w:after="240"/>
        <w:rPr/>
      </w:pPr>
      <w:r>
        <w:rPr>
          <w:sz w:val="22"/>
          <w:szCs w:val="22"/>
        </w:rPr>
        <w:t>koje će se graditi u uređenim dijelovima građevinskog područja  i građevine koje će se rekonstruirati daju se u nastavku:</w:t>
      </w:r>
    </w:p>
    <w:p>
      <w:pPr>
        <w:pStyle w:val="Normal"/>
        <w:spacing w:lineRule="auto" w:line="276" w:before="0" w:after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0" w:after="24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Reetkatablice"/>
        <w:tblW w:w="10432" w:type="dxa"/>
        <w:jc w:val="left"/>
        <w:tblInd w:w="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3"/>
        <w:gridCol w:w="3077"/>
        <w:gridCol w:w="1398"/>
        <w:gridCol w:w="1309"/>
        <w:gridCol w:w="1240"/>
        <w:gridCol w:w="1868"/>
        <w:gridCol w:w="916"/>
      </w:tblGrid>
      <w:tr>
        <w:trPr>
          <w:trHeight w:val="397" w:hRule="atLeast"/>
        </w:trPr>
        <w:tc>
          <w:tcPr>
            <w:tcW w:w="10431" w:type="dxa"/>
            <w:gridSpan w:val="7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1. Građevine komunalne infrastrukture koje će se graditi u uređenim dijelova građevinskog područja</w:t>
            </w:r>
          </w:p>
        </w:tc>
      </w:tr>
      <w:tr>
        <w:trPr>
          <w:trHeight w:val="397" w:hRule="atLeast"/>
        </w:trPr>
        <w:tc>
          <w:tcPr>
            <w:tcW w:w="623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r.br.</w:t>
            </w:r>
          </w:p>
        </w:tc>
        <w:tc>
          <w:tcPr>
            <w:tcW w:w="3077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1398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Planirano ukupno (EUR)</w:t>
            </w:r>
          </w:p>
        </w:tc>
        <w:tc>
          <w:tcPr>
            <w:tcW w:w="1309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0"/>
                <w:szCs w:val="20"/>
              </w:rPr>
              <w:t>I. Izmjene i dopune (EUR)</w:t>
            </w:r>
          </w:p>
        </w:tc>
        <w:tc>
          <w:tcPr>
            <w:tcW w:w="124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II.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Izmjene i dopune (EUR)</w:t>
            </w:r>
          </w:p>
        </w:tc>
        <w:tc>
          <w:tcPr>
            <w:tcW w:w="1868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Izvori financiranja</w:t>
            </w:r>
          </w:p>
        </w:tc>
        <w:tc>
          <w:tcPr>
            <w:tcW w:w="91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Pozicija</w:t>
            </w:r>
          </w:p>
        </w:tc>
      </w:tr>
      <w:tr>
        <w:trPr/>
        <w:tc>
          <w:tcPr>
            <w:tcW w:w="623" w:type="dxa"/>
            <w:tcBorders>
              <w:top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9808" w:type="dxa"/>
            <w:gridSpan w:val="6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JAVNA RASVJETA</w:t>
            </w:r>
          </w:p>
        </w:tc>
      </w:tr>
      <w:tr>
        <w:trPr>
          <w:trHeight w:val="469" w:hRule="atLeast"/>
        </w:trPr>
        <w:tc>
          <w:tcPr>
            <w:tcW w:w="623" w:type="dxa"/>
            <w:tcBorders/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</w:p>
        </w:tc>
        <w:tc>
          <w:tcPr>
            <w:tcW w:w="3077" w:type="dxa"/>
            <w:tcBorders/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Javna rasvjeta</w:t>
            </w:r>
          </w:p>
        </w:tc>
        <w:tc>
          <w:tcPr>
            <w:tcW w:w="1398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309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10.000,00</w:t>
            </w:r>
          </w:p>
        </w:tc>
        <w:tc>
          <w:tcPr>
            <w:tcW w:w="124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  <w:tc>
          <w:tcPr>
            <w:tcW w:w="1868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16"/>
                <w:szCs w:val="16"/>
              </w:rPr>
              <w:t xml:space="preserve">Proračun Općine = 5.000,00 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6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4511.10</w:t>
            </w:r>
          </w:p>
        </w:tc>
      </w:tr>
      <w:tr>
        <w:trPr/>
        <w:tc>
          <w:tcPr>
            <w:tcW w:w="6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7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Nabava lampi = 7.000,00 eur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Postava lampi = 3.000,00 eur </w:t>
            </w:r>
          </w:p>
        </w:tc>
        <w:tc>
          <w:tcPr>
            <w:tcW w:w="1398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68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3" w:type="dxa"/>
            <w:tcBorders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</w:t>
            </w:r>
          </w:p>
        </w:tc>
        <w:tc>
          <w:tcPr>
            <w:tcW w:w="9808" w:type="dxa"/>
            <w:gridSpan w:val="6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NERAZVRSTANE CESTE</w:t>
            </w:r>
          </w:p>
        </w:tc>
      </w:tr>
      <w:tr>
        <w:trPr>
          <w:trHeight w:val="685" w:hRule="atLeast"/>
        </w:trPr>
        <w:tc>
          <w:tcPr>
            <w:tcW w:w="623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</w:p>
        </w:tc>
        <w:tc>
          <w:tcPr>
            <w:tcW w:w="3077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Održavanje nerazvrstanih cesta na području Općine Mihovljan </w:t>
            </w:r>
          </w:p>
        </w:tc>
        <w:tc>
          <w:tcPr>
            <w:tcW w:w="139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176.000,00</w:t>
            </w:r>
          </w:p>
        </w:tc>
        <w:tc>
          <w:tcPr>
            <w:tcW w:w="1309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>176.000,00</w:t>
            </w:r>
          </w:p>
        </w:tc>
        <w:tc>
          <w:tcPr>
            <w:tcW w:w="1240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110.000,00</w:t>
            </w:r>
          </w:p>
        </w:tc>
        <w:tc>
          <w:tcPr>
            <w:tcW w:w="186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6"/>
                <w:szCs w:val="16"/>
              </w:rPr>
              <w:t>Proračun Općine =  50.000,00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16"/>
                <w:szCs w:val="16"/>
              </w:rPr>
              <w:t>Pomoći Ministrstva = 60.000,00</w:t>
            </w:r>
          </w:p>
        </w:tc>
        <w:tc>
          <w:tcPr>
            <w:tcW w:w="916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4213.10</w:t>
            </w:r>
          </w:p>
        </w:tc>
      </w:tr>
      <w:tr>
        <w:trPr>
          <w:trHeight w:val="794" w:hRule="atLeast"/>
        </w:trPr>
        <w:tc>
          <w:tcPr>
            <w:tcW w:w="623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77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Troškovnik = 500,00 EUR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Izvođenje radova = 169.800,00 eur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Nadzor = 5.700,00 EUR</w:t>
            </w:r>
          </w:p>
        </w:tc>
        <w:tc>
          <w:tcPr>
            <w:tcW w:w="139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0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6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6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3" w:type="dxa"/>
            <w:tcBorders>
              <w:top w:val="nil"/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</w:p>
        </w:tc>
        <w:tc>
          <w:tcPr>
            <w:tcW w:w="3077" w:type="dxa"/>
            <w:tcBorders>
              <w:top w:val="nil"/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_DdeLink__840_2243921593"/>
            <w:r>
              <w:rPr>
                <w:sz w:val="20"/>
                <w:szCs w:val="20"/>
              </w:rPr>
              <w:t>Rekonstrukcija nerazvrstane ceste M -Mihovljan – Večkovići - Kovačići građevina infrastrukturne namjene 2. skupine</w:t>
            </w:r>
            <w:bookmarkEnd w:id="0"/>
            <w:r>
              <w:rPr>
                <w:sz w:val="20"/>
                <w:szCs w:val="20"/>
              </w:rPr>
              <w:t>(ishođena građevinska dozvola)</w:t>
            </w:r>
          </w:p>
        </w:tc>
        <w:tc>
          <w:tcPr>
            <w:tcW w:w="139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1.035.000,00</w:t>
            </w:r>
          </w:p>
        </w:tc>
        <w:tc>
          <w:tcPr>
            <w:tcW w:w="1309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Default"/>
              <w:widowControl w:val="false"/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20"/>
                <w:szCs w:val="20"/>
              </w:rPr>
              <w:t>1.035.000,00</w:t>
            </w:r>
          </w:p>
        </w:tc>
        <w:tc>
          <w:tcPr>
            <w:tcW w:w="1240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Default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730.000,00</w:t>
            </w:r>
          </w:p>
        </w:tc>
        <w:tc>
          <w:tcPr>
            <w:tcW w:w="186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Default"/>
              <w:widowControl w:val="false"/>
              <w:jc w:val="both"/>
              <w:rPr/>
            </w:pPr>
            <w:r>
              <w:rPr>
                <w:color w:val="auto"/>
                <w:sz w:val="16"/>
                <w:szCs w:val="16"/>
              </w:rPr>
              <w:t>Primici od zaduživanja = 638.459,25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16"/>
                <w:szCs w:val="16"/>
              </w:rPr>
              <w:t xml:space="preserve">Proračun Općine = 91.540,75 </w:t>
            </w:r>
          </w:p>
        </w:tc>
        <w:tc>
          <w:tcPr>
            <w:tcW w:w="916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4511.11</w:t>
            </w:r>
          </w:p>
        </w:tc>
      </w:tr>
      <w:tr>
        <w:trPr>
          <w:trHeight w:val="506" w:hRule="atLeast"/>
        </w:trPr>
        <w:tc>
          <w:tcPr>
            <w:tcW w:w="623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77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Izvođenje radova = 967.000,00  eura 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Provedba projekta: 12.500,00 eura 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Provedba javne nabave: 2.500,00 eura 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Konzultantske usluge: 10.000,00 eura 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Stručni nadzor: 33.000,00 eura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Projektantski  nadzor: 10.000,00 eura </w:t>
            </w:r>
          </w:p>
        </w:tc>
        <w:tc>
          <w:tcPr>
            <w:tcW w:w="139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0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6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6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2" w:hRule="atLeast"/>
        </w:trPr>
        <w:tc>
          <w:tcPr>
            <w:tcW w:w="623" w:type="dxa"/>
            <w:tcBorders>
              <w:top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9808" w:type="dxa"/>
            <w:gridSpan w:val="6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JAVNE POVRŠINE KOJIMA NIJE DOPUŠTEN PROMET MOTORNIM VOZILIMA</w:t>
            </w:r>
          </w:p>
        </w:tc>
      </w:tr>
      <w:tr>
        <w:trPr/>
        <w:tc>
          <w:tcPr>
            <w:tcW w:w="623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</w:p>
        </w:tc>
        <w:tc>
          <w:tcPr>
            <w:tcW w:w="3077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Izgradnja nogostupa i oborinske odvodnje uz županijsku cestu ŽC 2125 u naselju Mihovljan u dužini od 1007 m 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(ishođena građevinska dozvola)</w:t>
            </w:r>
          </w:p>
        </w:tc>
        <w:tc>
          <w:tcPr>
            <w:tcW w:w="139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400.000,00</w:t>
            </w:r>
          </w:p>
        </w:tc>
        <w:tc>
          <w:tcPr>
            <w:tcW w:w="1309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>400.000,00</w:t>
            </w:r>
          </w:p>
        </w:tc>
        <w:tc>
          <w:tcPr>
            <w:tcW w:w="1240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300.000,00</w:t>
            </w:r>
          </w:p>
        </w:tc>
        <w:tc>
          <w:tcPr>
            <w:tcW w:w="186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>Proračun Općine = 153.600,00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auto"/>
                <w:sz w:val="16"/>
                <w:szCs w:val="16"/>
              </w:rPr>
              <w:t>Pomoć Ministarstava=46.400,00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ŽUC = 100.000,00</w:t>
            </w:r>
          </w:p>
        </w:tc>
        <w:tc>
          <w:tcPr>
            <w:tcW w:w="916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4213.12</w:t>
            </w:r>
          </w:p>
        </w:tc>
      </w:tr>
      <w:tr>
        <w:trPr>
          <w:trHeight w:val="516" w:hRule="atLeast"/>
        </w:trPr>
        <w:tc>
          <w:tcPr>
            <w:tcW w:w="623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77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Izvođenje radova = 389.375,00 eura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Nadzor = 10.625,00 eura </w:t>
            </w:r>
          </w:p>
        </w:tc>
        <w:tc>
          <w:tcPr>
            <w:tcW w:w="139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0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16" w:hRule="atLeast"/>
        </w:trPr>
        <w:tc>
          <w:tcPr>
            <w:tcW w:w="623" w:type="dxa"/>
            <w:tcBorders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bCs/>
                <w:sz w:val="22"/>
              </w:rPr>
            </w:pPr>
            <w:r>
              <w:rPr>
                <w:bCs/>
                <w:sz w:val="20"/>
                <w:szCs w:val="20"/>
              </w:rPr>
              <w:t>b)</w:t>
            </w:r>
          </w:p>
        </w:tc>
        <w:tc>
          <w:tcPr>
            <w:tcW w:w="3077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>Nogostup i oborinska odvodnja /Groblje - Farof</w:t>
            </w:r>
          </w:p>
        </w:tc>
        <w:tc>
          <w:tcPr>
            <w:tcW w:w="139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9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124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6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6"/>
                <w:szCs w:val="16"/>
              </w:rPr>
              <w:t>Proračun Općine = 0,00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16"/>
                <w:szCs w:val="16"/>
              </w:rPr>
              <w:t>LAG = 0,00</w:t>
            </w:r>
          </w:p>
        </w:tc>
        <w:tc>
          <w:tcPr>
            <w:tcW w:w="916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4213.12</w:t>
            </w:r>
          </w:p>
        </w:tc>
      </w:tr>
      <w:tr>
        <w:trPr>
          <w:trHeight w:val="516" w:hRule="atLeast"/>
        </w:trPr>
        <w:tc>
          <w:tcPr>
            <w:tcW w:w="623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77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Izvođenje radova = 57.000,00 eura 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Nadzor = 3.000,00  eura </w:t>
            </w:r>
          </w:p>
        </w:tc>
        <w:tc>
          <w:tcPr>
            <w:tcW w:w="139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3" w:type="dxa"/>
            <w:tcBorders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1.5.</w:t>
            </w:r>
          </w:p>
        </w:tc>
        <w:tc>
          <w:tcPr>
            <w:tcW w:w="9808" w:type="dxa"/>
            <w:gridSpan w:val="6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GRAĐEVINE I UREĐAJI JAVNE NAMJENE</w:t>
            </w:r>
          </w:p>
        </w:tc>
      </w:tr>
      <w:tr>
        <w:trPr/>
        <w:tc>
          <w:tcPr>
            <w:tcW w:w="623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</w:p>
        </w:tc>
        <w:tc>
          <w:tcPr>
            <w:tcW w:w="3077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Rekonstrukcija - dogradnja i prenamjena postojeće zgrade u Vatrogasni dom</w:t>
            </w:r>
          </w:p>
        </w:tc>
        <w:tc>
          <w:tcPr>
            <w:tcW w:w="139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870.000,00</w:t>
            </w:r>
          </w:p>
        </w:tc>
        <w:tc>
          <w:tcPr>
            <w:tcW w:w="1309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870.000,00</w:t>
            </w:r>
          </w:p>
        </w:tc>
        <w:tc>
          <w:tcPr>
            <w:tcW w:w="1240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6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EU primici = 0,00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Proračun  Općine = 0,00</w:t>
              <w:br/>
            </w:r>
          </w:p>
        </w:tc>
        <w:tc>
          <w:tcPr>
            <w:tcW w:w="916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4511.25</w:t>
            </w:r>
          </w:p>
        </w:tc>
      </w:tr>
      <w:tr>
        <w:trPr>
          <w:trHeight w:val="506" w:hRule="atLeast"/>
        </w:trPr>
        <w:tc>
          <w:tcPr>
            <w:tcW w:w="623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77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Izvođenje radova = 811.000,00 eura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</w:rPr>
            </w:pPr>
            <w:r>
              <w:rPr>
                <w:bCs/>
                <w:sz w:val="20"/>
                <w:szCs w:val="20"/>
              </w:rPr>
              <w:t xml:space="preserve">Stručni nadzor: 33.000,00 eur 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</w:rPr>
            </w:pPr>
            <w:r>
              <w:rPr>
                <w:bCs/>
                <w:sz w:val="20"/>
                <w:szCs w:val="20"/>
              </w:rPr>
              <w:t xml:space="preserve">Projektantski nadzor: 13.000,00 eura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Kon. zaš. na radu: 3.000,00 eura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Konzultantske usluge: 10.000,00 eura   </w:t>
            </w:r>
          </w:p>
        </w:tc>
        <w:tc>
          <w:tcPr>
            <w:tcW w:w="139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0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6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6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3" w:type="dxa"/>
            <w:tcBorders>
              <w:top w:val="nil"/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</w:p>
        </w:tc>
        <w:tc>
          <w:tcPr>
            <w:tcW w:w="3077" w:type="dxa"/>
            <w:tcBorders>
              <w:top w:val="nil"/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Rekonstrukcija pomoćne prostorije kraj Društvenog doma Mihovljan (planira se obnova na k.č.br. 3521 k.o. Mihovljan)</w:t>
            </w:r>
          </w:p>
        </w:tc>
        <w:tc>
          <w:tcPr>
            <w:tcW w:w="139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1309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30.000,00</w:t>
            </w:r>
          </w:p>
        </w:tc>
        <w:tc>
          <w:tcPr>
            <w:tcW w:w="1240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6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Proračun Općine= 0,00</w:t>
            </w:r>
          </w:p>
        </w:tc>
        <w:tc>
          <w:tcPr>
            <w:tcW w:w="916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4511.18</w:t>
            </w:r>
          </w:p>
        </w:tc>
      </w:tr>
      <w:tr>
        <w:trPr>
          <w:trHeight w:val="51" w:hRule="atLeast"/>
        </w:trPr>
        <w:tc>
          <w:tcPr>
            <w:tcW w:w="623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77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Troškovnik = 500,00 eura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Izvođenje radova = 28.000,00 eura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Nadzor = 1.500,00 ,00 eura </w:t>
            </w:r>
          </w:p>
        </w:tc>
        <w:tc>
          <w:tcPr>
            <w:tcW w:w="139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0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6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6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1" w:hRule="atLeast"/>
        </w:trPr>
        <w:tc>
          <w:tcPr>
            <w:tcW w:w="623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c)</w:t>
            </w:r>
          </w:p>
        </w:tc>
        <w:tc>
          <w:tcPr>
            <w:tcW w:w="3077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Prilagođavanje prostora zgrade javne i društvene namjene (osnovnoškolska ustanova) za zgradu javne i društvene namjene (Društveni dom) na k.č.br. 3628 k.o. Veternica </w:t>
            </w:r>
            <w:r>
              <w:rPr>
                <w:bCs/>
                <w:sz w:val="20"/>
                <w:szCs w:val="20"/>
              </w:rPr>
              <w:t>(ishođena građevinska dozvola)</w:t>
            </w:r>
          </w:p>
        </w:tc>
        <w:tc>
          <w:tcPr>
            <w:tcW w:w="1398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Cs/>
                <w:sz w:val="20"/>
                <w:szCs w:val="20"/>
              </w:rPr>
              <w:t>15.000,00</w:t>
            </w:r>
          </w:p>
        </w:tc>
        <w:tc>
          <w:tcPr>
            <w:tcW w:w="1309" w:type="dxa"/>
            <w:vMerge w:val="restart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1.000.000,00</w:t>
            </w:r>
          </w:p>
        </w:tc>
        <w:tc>
          <w:tcPr>
            <w:tcW w:w="1240" w:type="dxa"/>
            <w:vMerge w:val="restart"/>
            <w:tcBorders>
              <w:top w:val="nil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38.000,00</w:t>
            </w:r>
          </w:p>
        </w:tc>
        <w:tc>
          <w:tcPr>
            <w:tcW w:w="1868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EU primici = 31.875,00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Proračun Općine = 6.125,00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6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4511.19</w:t>
            </w:r>
          </w:p>
        </w:tc>
      </w:tr>
      <w:tr>
        <w:trPr>
          <w:trHeight w:val="506" w:hRule="atLeast"/>
        </w:trPr>
        <w:tc>
          <w:tcPr>
            <w:tcW w:w="623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3077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Izvođenje radova = 955.500,00 eura  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</w:rPr>
            </w:pPr>
            <w:r>
              <w:rPr>
                <w:bCs/>
                <w:sz w:val="20"/>
                <w:szCs w:val="20"/>
              </w:rPr>
              <w:t xml:space="preserve">Provedba projekta: 12.500,00 eura 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</w:rPr>
            </w:pPr>
            <w:r>
              <w:rPr>
                <w:bCs/>
                <w:sz w:val="20"/>
                <w:szCs w:val="20"/>
              </w:rPr>
              <w:t xml:space="preserve">Stručni nadzor:32.000,00  eura 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</w:rPr>
            </w:pPr>
            <w:r>
              <w:rPr>
                <w:bCs/>
                <w:sz w:val="20"/>
                <w:szCs w:val="20"/>
              </w:rPr>
              <w:t xml:space="preserve">Provedba javne nabave: 3.250,00 eura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240" w:type="dxa"/>
            <w:vMerge w:val="continue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86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91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>
          <w:trHeight w:val="506" w:hRule="atLeast"/>
        </w:trPr>
        <w:tc>
          <w:tcPr>
            <w:tcW w:w="623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bCs/>
                <w:sz w:val="22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>d)</w:t>
            </w:r>
          </w:p>
        </w:tc>
        <w:tc>
          <w:tcPr>
            <w:tcW w:w="3077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Rekonstrukcija postojeće građevine i privođenje namjeni multifunkcionalnog kulturnog i prezentacijskog centra u Mihovljanu (ishođena građevinska dozvola)</w:t>
            </w:r>
          </w:p>
          <w:p>
            <w:pPr>
              <w:pStyle w:val="Normal"/>
              <w:widowControl w:val="false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139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Cs/>
                <w:sz w:val="20"/>
                <w:szCs w:val="20"/>
              </w:rPr>
              <w:t>15.000,00</w:t>
            </w:r>
          </w:p>
        </w:tc>
        <w:tc>
          <w:tcPr>
            <w:tcW w:w="1309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15.000,00</w:t>
            </w:r>
          </w:p>
        </w:tc>
        <w:tc>
          <w:tcPr>
            <w:tcW w:w="124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6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Proračun Općine=0,00</w:t>
            </w:r>
          </w:p>
        </w:tc>
        <w:tc>
          <w:tcPr>
            <w:tcW w:w="916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4511.14</w:t>
            </w:r>
          </w:p>
        </w:tc>
      </w:tr>
      <w:tr>
        <w:trPr>
          <w:trHeight w:val="506" w:hRule="atLeast"/>
        </w:trPr>
        <w:tc>
          <w:tcPr>
            <w:tcW w:w="623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77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Izvođenje radova: 11.250,00 eura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Provedba javne nabave:3.250,00 eura 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Stručni nadzor: 500,00 eura </w:t>
            </w:r>
          </w:p>
        </w:tc>
        <w:tc>
          <w:tcPr>
            <w:tcW w:w="139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6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1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6" w:hRule="atLeast"/>
        </w:trPr>
        <w:tc>
          <w:tcPr>
            <w:tcW w:w="623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  <w:r>
              <w:rPr>
                <w:bCs/>
                <w:sz w:val="20"/>
                <w:szCs w:val="20"/>
              </w:rPr>
              <w:t>e)</w:t>
            </w:r>
          </w:p>
        </w:tc>
        <w:tc>
          <w:tcPr>
            <w:tcW w:w="3077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Projekti - izrada projekata i geodezija</w:t>
            </w:r>
          </w:p>
        </w:tc>
        <w:tc>
          <w:tcPr>
            <w:tcW w:w="1398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Cs/>
                <w:sz w:val="20"/>
                <w:szCs w:val="20"/>
              </w:rPr>
              <w:t>50.000,00</w:t>
            </w:r>
          </w:p>
        </w:tc>
        <w:tc>
          <w:tcPr>
            <w:tcW w:w="1309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Proračun Općine=0,00</w:t>
            </w:r>
          </w:p>
        </w:tc>
        <w:tc>
          <w:tcPr>
            <w:tcW w:w="91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4126.10</w:t>
            </w:r>
          </w:p>
        </w:tc>
      </w:tr>
      <w:tr>
        <w:trPr>
          <w:trHeight w:val="506" w:hRule="atLeast"/>
        </w:trPr>
        <w:tc>
          <w:tcPr>
            <w:tcW w:w="623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bCs/>
                <w:sz w:val="22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>f)</w:t>
            </w:r>
          </w:p>
        </w:tc>
        <w:tc>
          <w:tcPr>
            <w:tcW w:w="3077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2"/>
              </w:rPr>
            </w:pPr>
            <w:r>
              <w:rPr>
                <w:bCs/>
                <w:sz w:val="20"/>
                <w:szCs w:val="20"/>
              </w:rPr>
              <w:t xml:space="preserve">Izrada izmjena i dopuna prostornog plana Općine Mihovljan </w:t>
            </w:r>
          </w:p>
        </w:tc>
        <w:tc>
          <w:tcPr>
            <w:tcW w:w="1398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</w:rPr>
            </w:pPr>
            <w:r>
              <w:rPr>
                <w:bCs/>
                <w:sz w:val="20"/>
                <w:szCs w:val="20"/>
              </w:rPr>
              <w:t>40.000,00</w:t>
            </w:r>
          </w:p>
        </w:tc>
        <w:tc>
          <w:tcPr>
            <w:tcW w:w="1309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40.000,00</w:t>
            </w:r>
          </w:p>
        </w:tc>
        <w:tc>
          <w:tcPr>
            <w:tcW w:w="1240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15.000,00</w:t>
            </w:r>
          </w:p>
        </w:tc>
        <w:tc>
          <w:tcPr>
            <w:tcW w:w="1868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Pomoć Ministarstva=15.000,00</w:t>
            </w:r>
          </w:p>
        </w:tc>
        <w:tc>
          <w:tcPr>
            <w:tcW w:w="91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4126.19</w:t>
            </w:r>
          </w:p>
        </w:tc>
      </w:tr>
      <w:tr>
        <w:trPr>
          <w:trHeight w:val="506" w:hRule="atLeast"/>
        </w:trPr>
        <w:tc>
          <w:tcPr>
            <w:tcW w:w="623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bCs/>
                <w:sz w:val="22"/>
              </w:rPr>
            </w:pPr>
            <w:r>
              <w:rPr>
                <w:bCs/>
                <w:sz w:val="20"/>
                <w:szCs w:val="20"/>
              </w:rPr>
              <w:t>g)</w:t>
            </w:r>
          </w:p>
        </w:tc>
        <w:tc>
          <w:tcPr>
            <w:tcW w:w="3077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 w:val="20"/>
                <w:szCs w:val="20"/>
              </w:rPr>
              <w:t>Izvedeni projekt</w:t>
            </w:r>
          </w:p>
        </w:tc>
        <w:tc>
          <w:tcPr>
            <w:tcW w:w="1398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33.000,00</w:t>
            </w:r>
          </w:p>
        </w:tc>
        <w:tc>
          <w:tcPr>
            <w:tcW w:w="1240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37.000,00</w:t>
            </w:r>
          </w:p>
        </w:tc>
        <w:tc>
          <w:tcPr>
            <w:tcW w:w="1868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Proračun Općine=37.000,00</w:t>
            </w:r>
          </w:p>
        </w:tc>
        <w:tc>
          <w:tcPr>
            <w:tcW w:w="91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4126.12</w:t>
            </w:r>
          </w:p>
        </w:tc>
      </w:tr>
      <w:tr>
        <w:trPr>
          <w:trHeight w:val="506" w:hRule="atLeast"/>
        </w:trPr>
        <w:tc>
          <w:tcPr>
            <w:tcW w:w="62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h)</w:t>
            </w:r>
          </w:p>
        </w:tc>
        <w:tc>
          <w:tcPr>
            <w:tcW w:w="307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Geodezija</w:t>
            </w:r>
          </w:p>
        </w:tc>
        <w:tc>
          <w:tcPr>
            <w:tcW w:w="139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</w:rPr>
            </w:pPr>
            <w:r>
              <w:rPr>
                <w:bCs/>
                <w:sz w:val="20"/>
                <w:szCs w:val="20"/>
              </w:rPr>
              <w:t>17.000,00</w:t>
            </w:r>
          </w:p>
        </w:tc>
        <w:tc>
          <w:tcPr>
            <w:tcW w:w="12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13.000,00</w:t>
            </w:r>
          </w:p>
        </w:tc>
        <w:tc>
          <w:tcPr>
            <w:tcW w:w="18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16"/>
                <w:szCs w:val="16"/>
              </w:rPr>
              <w:t>Proračun Općine=13.000,00</w:t>
            </w:r>
          </w:p>
        </w:tc>
        <w:tc>
          <w:tcPr>
            <w:tcW w:w="91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4126.14</w:t>
            </w:r>
          </w:p>
        </w:tc>
      </w:tr>
      <w:tr>
        <w:trPr>
          <w:trHeight w:val="506" w:hRule="atLeast"/>
        </w:trPr>
        <w:tc>
          <w:tcPr>
            <w:tcW w:w="623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i)</w:t>
            </w:r>
          </w:p>
        </w:tc>
        <w:tc>
          <w:tcPr>
            <w:tcW w:w="3077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>Zdravi vrtić:sportske i rekreativne aktivnosti za održavanje okoliša</w:t>
            </w:r>
          </w:p>
          <w:p>
            <w:pPr>
              <w:pStyle w:val="Normal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(za objekt:Dječji vrtić Miholjček) 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9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23.000,00</w:t>
            </w:r>
          </w:p>
        </w:tc>
        <w:tc>
          <w:tcPr>
            <w:tcW w:w="124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23.000,00</w:t>
            </w:r>
          </w:p>
        </w:tc>
        <w:tc>
          <w:tcPr>
            <w:tcW w:w="186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Proračun Općine 4.000,00 </w:t>
            </w:r>
          </w:p>
          <w:p>
            <w:pPr>
              <w:pStyle w:val="NoSpacing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Pomoć Ministarstva: 19.000,00  </w:t>
            </w:r>
          </w:p>
        </w:tc>
        <w:tc>
          <w:tcPr>
            <w:tcW w:w="916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4221.92</w:t>
            </w:r>
          </w:p>
        </w:tc>
      </w:tr>
      <w:tr>
        <w:trPr>
          <w:trHeight w:val="506" w:hRule="atLeast"/>
        </w:trPr>
        <w:tc>
          <w:tcPr>
            <w:tcW w:w="6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7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Nabava i postava igrala= 23.000,00 eura </w:t>
            </w:r>
          </w:p>
        </w:tc>
        <w:tc>
          <w:tcPr>
            <w:tcW w:w="139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6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1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6" w:hRule="atLeast"/>
        </w:trPr>
        <w:tc>
          <w:tcPr>
            <w:tcW w:w="623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j)</w:t>
            </w:r>
          </w:p>
        </w:tc>
        <w:tc>
          <w:tcPr>
            <w:tcW w:w="3077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Izgradnja i uređenje dječjeg igrališta u Općini Mihovljan </w:t>
            </w:r>
          </w:p>
        </w:tc>
        <w:tc>
          <w:tcPr>
            <w:tcW w:w="139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110.000,00</w:t>
            </w:r>
          </w:p>
        </w:tc>
        <w:tc>
          <w:tcPr>
            <w:tcW w:w="1309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110.000,00</w:t>
            </w:r>
          </w:p>
        </w:tc>
        <w:tc>
          <w:tcPr>
            <w:tcW w:w="124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110.000,00</w:t>
            </w:r>
          </w:p>
        </w:tc>
        <w:tc>
          <w:tcPr>
            <w:tcW w:w="186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Proračun Općine = 50.000,00</w:t>
              <w:br/>
              <w:t>Pomoći Ministarstva= 60.000,00</w:t>
            </w:r>
          </w:p>
        </w:tc>
        <w:tc>
          <w:tcPr>
            <w:tcW w:w="916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4511.26</w:t>
            </w:r>
          </w:p>
        </w:tc>
      </w:tr>
      <w:tr>
        <w:trPr>
          <w:trHeight w:val="506" w:hRule="atLeast"/>
        </w:trPr>
        <w:tc>
          <w:tcPr>
            <w:tcW w:w="6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7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Nabava i postava = 107.375,00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" w:name="__DdeLink__612_953819949"/>
            <w:r>
              <w:rPr>
                <w:sz w:val="20"/>
                <w:szCs w:val="20"/>
              </w:rPr>
              <w:t xml:space="preserve">Stručni nadzor = 2.625,00 eura </w:t>
            </w:r>
            <w:bookmarkEnd w:id="1"/>
          </w:p>
        </w:tc>
        <w:tc>
          <w:tcPr>
            <w:tcW w:w="139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6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6" w:hRule="atLeast"/>
        </w:trPr>
        <w:tc>
          <w:tcPr>
            <w:tcW w:w="623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ind w:left="0" w:right="113" w:hanging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k)</w:t>
            </w:r>
          </w:p>
        </w:tc>
        <w:tc>
          <w:tcPr>
            <w:tcW w:w="3077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Uređenje nogometnog igrališta u naselju Mihovljan </w:t>
            </w:r>
          </w:p>
        </w:tc>
        <w:tc>
          <w:tcPr>
            <w:tcW w:w="139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150.000,00 </w:t>
            </w:r>
          </w:p>
        </w:tc>
        <w:tc>
          <w:tcPr>
            <w:tcW w:w="1309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150.000,00 </w:t>
            </w:r>
          </w:p>
        </w:tc>
        <w:tc>
          <w:tcPr>
            <w:tcW w:w="124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145.000,00</w:t>
            </w:r>
          </w:p>
        </w:tc>
        <w:tc>
          <w:tcPr>
            <w:tcW w:w="186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 xml:space="preserve">Proračun Općine= </w:t>
            </w: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45</w:t>
            </w: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.900,00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Pomoć Ministarstva=99.100,00</w:t>
            </w:r>
          </w:p>
        </w:tc>
        <w:tc>
          <w:tcPr>
            <w:tcW w:w="916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4511.13</w:t>
            </w:r>
          </w:p>
        </w:tc>
      </w:tr>
      <w:tr>
        <w:trPr>
          <w:trHeight w:val="506" w:hRule="atLeast"/>
        </w:trPr>
        <w:tc>
          <w:tcPr>
            <w:tcW w:w="6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7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Radovi:= 14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.500,00 EUR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Nadzor = 4.500,00</w:t>
            </w:r>
          </w:p>
        </w:tc>
        <w:tc>
          <w:tcPr>
            <w:tcW w:w="139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6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1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6" w:hRule="atLeast"/>
        </w:trPr>
        <w:tc>
          <w:tcPr>
            <w:tcW w:w="623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l)</w:t>
            </w:r>
          </w:p>
        </w:tc>
        <w:tc>
          <w:tcPr>
            <w:tcW w:w="3077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Opremanje i uređenje igrališta za djecu područne škole Gregurovec </w:t>
            </w:r>
          </w:p>
        </w:tc>
        <w:tc>
          <w:tcPr>
            <w:tcW w:w="139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9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40.000,00</w:t>
            </w:r>
          </w:p>
        </w:tc>
        <w:tc>
          <w:tcPr>
            <w:tcW w:w="124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42.000,00</w:t>
            </w:r>
          </w:p>
        </w:tc>
        <w:tc>
          <w:tcPr>
            <w:tcW w:w="186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Proračun Općine= 10.000,00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Pomoć Ministarstva=32.000,00</w:t>
            </w:r>
          </w:p>
        </w:tc>
        <w:tc>
          <w:tcPr>
            <w:tcW w:w="916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4511.27</w:t>
            </w:r>
          </w:p>
        </w:tc>
      </w:tr>
      <w:tr>
        <w:trPr>
          <w:trHeight w:val="506" w:hRule="atLeast"/>
        </w:trPr>
        <w:tc>
          <w:tcPr>
            <w:tcW w:w="6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7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Nabava i postava = 38.750,00 EUR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>Nadzor = 1.250,00</w:t>
            </w:r>
          </w:p>
        </w:tc>
        <w:tc>
          <w:tcPr>
            <w:tcW w:w="139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6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1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6" w:hRule="atLeast"/>
        </w:trPr>
        <w:tc>
          <w:tcPr>
            <w:tcW w:w="623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m)</w:t>
            </w:r>
          </w:p>
        </w:tc>
        <w:tc>
          <w:tcPr>
            <w:tcW w:w="3077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Investicijski programi </w:t>
            </w:r>
          </w:p>
        </w:tc>
        <w:tc>
          <w:tcPr>
            <w:tcW w:w="1398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11.500,00</w:t>
            </w:r>
          </w:p>
        </w:tc>
        <w:tc>
          <w:tcPr>
            <w:tcW w:w="1309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11.500,00</w:t>
            </w:r>
          </w:p>
        </w:tc>
        <w:tc>
          <w:tcPr>
            <w:tcW w:w="1240" w:type="dxa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Proračun općine= 0,00 </w:t>
            </w:r>
          </w:p>
        </w:tc>
        <w:tc>
          <w:tcPr>
            <w:tcW w:w="91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4126.16</w:t>
            </w:r>
          </w:p>
        </w:tc>
      </w:tr>
      <w:tr>
        <w:trPr>
          <w:trHeight w:val="506" w:hRule="atLeast"/>
        </w:trPr>
        <w:tc>
          <w:tcPr>
            <w:tcW w:w="623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n)</w:t>
            </w:r>
          </w:p>
        </w:tc>
        <w:tc>
          <w:tcPr>
            <w:tcW w:w="3077" w:type="dxa"/>
            <w:tcBorders>
              <w:top w:val="nil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Dječje igralište Mihovljan - kučica</w:t>
            </w:r>
          </w:p>
        </w:tc>
        <w:tc>
          <w:tcPr>
            <w:tcW w:w="1398" w:type="dxa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12.000,00</w:t>
            </w:r>
          </w:p>
        </w:tc>
        <w:tc>
          <w:tcPr>
            <w:tcW w:w="1868" w:type="dxa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Proračun općine= 12.000,00 </w:t>
            </w:r>
          </w:p>
        </w:tc>
        <w:tc>
          <w:tcPr>
            <w:tcW w:w="91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4214.65</w:t>
            </w:r>
          </w:p>
        </w:tc>
      </w:tr>
      <w:tr>
        <w:trPr/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2.1.</w:t>
            </w:r>
          </w:p>
        </w:tc>
        <w:tc>
          <w:tcPr>
            <w:tcW w:w="9808" w:type="dxa"/>
            <w:gridSpan w:val="6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0"/>
                <w:szCs w:val="20"/>
              </w:rPr>
              <w:t>GROBLJA</w:t>
            </w:r>
          </w:p>
        </w:tc>
      </w:tr>
      <w:tr>
        <w:trPr/>
        <w:tc>
          <w:tcPr>
            <w:tcW w:w="62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</w:p>
        </w:tc>
        <w:tc>
          <w:tcPr>
            <w:tcW w:w="307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Mrtvačnica Mihovljan – prilazne stepenice</w:t>
            </w:r>
          </w:p>
        </w:tc>
        <w:tc>
          <w:tcPr>
            <w:tcW w:w="139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1309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8.000,00</w:t>
            </w:r>
          </w:p>
        </w:tc>
        <w:tc>
          <w:tcPr>
            <w:tcW w:w="124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6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Proračun Općine=0,00</w:t>
            </w:r>
          </w:p>
        </w:tc>
        <w:tc>
          <w:tcPr>
            <w:tcW w:w="916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4511.16</w:t>
            </w:r>
          </w:p>
        </w:tc>
      </w:tr>
      <w:tr>
        <w:trPr/>
        <w:tc>
          <w:tcPr>
            <w:tcW w:w="6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7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Izvođenje radova = 6.436,14 EUR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Stručni nadzor = 200,00 EUR </w:t>
            </w:r>
          </w:p>
        </w:tc>
        <w:tc>
          <w:tcPr>
            <w:tcW w:w="139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6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91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14" w:hRule="atLeast"/>
        </w:trPr>
        <w:tc>
          <w:tcPr>
            <w:tcW w:w="623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</w:p>
        </w:tc>
        <w:tc>
          <w:tcPr>
            <w:tcW w:w="3077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Kapelica na Mjesnom groblju Mihovljan</w:t>
            </w:r>
          </w:p>
        </w:tc>
        <w:tc>
          <w:tcPr>
            <w:tcW w:w="139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309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  <w:tc>
          <w:tcPr>
            <w:tcW w:w="1240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6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Proračun Općine</w:t>
            </w:r>
            <w:bookmarkStart w:id="2" w:name="__DdeLink__818_34476932741"/>
            <w:bookmarkEnd w:id="2"/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= 0,00</w:t>
            </w:r>
          </w:p>
        </w:tc>
        <w:tc>
          <w:tcPr>
            <w:tcW w:w="916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4511.15</w:t>
            </w:r>
          </w:p>
        </w:tc>
      </w:tr>
      <w:tr>
        <w:trPr>
          <w:trHeight w:val="779" w:hRule="atLeast"/>
        </w:trPr>
        <w:tc>
          <w:tcPr>
            <w:tcW w:w="6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7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Troškovnik = 500,00 EUR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Izvođenje radova  = 9.000,00 EUR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Nadzor = 500,00 EUR</w:t>
            </w:r>
          </w:p>
        </w:tc>
        <w:tc>
          <w:tcPr>
            <w:tcW w:w="139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0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68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91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3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  <w:highlight w:val="lightGray"/>
              </w:rPr>
            </w:pPr>
            <w:r>
              <w:rPr>
                <w:sz w:val="20"/>
                <w:szCs w:val="20"/>
              </w:rPr>
              <w:t>d)</w:t>
            </w:r>
          </w:p>
        </w:tc>
        <w:tc>
          <w:tcPr>
            <w:tcW w:w="3077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shd w:val="clear" w:color="auto" w:fill="EEEEEE"/>
              <w:jc w:val="both"/>
              <w:rPr>
                <w:highlight w:val="lightGray"/>
              </w:rPr>
            </w:pPr>
            <w:r>
              <w:rPr>
                <w:sz w:val="20"/>
                <w:szCs w:val="20"/>
              </w:rPr>
              <w:t>Vrata za mrtvačnicu</w:t>
            </w:r>
          </w:p>
        </w:tc>
        <w:tc>
          <w:tcPr>
            <w:tcW w:w="139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309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  <w:tc>
          <w:tcPr>
            <w:tcW w:w="1240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6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Proračun Općine =0,00</w:t>
            </w:r>
          </w:p>
        </w:tc>
        <w:tc>
          <w:tcPr>
            <w:tcW w:w="916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4221.23</w:t>
            </w:r>
          </w:p>
        </w:tc>
      </w:tr>
      <w:tr>
        <w:trPr/>
        <w:tc>
          <w:tcPr>
            <w:tcW w:w="6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7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Nabava i postava = 5.000,00 EUR</w:t>
            </w:r>
          </w:p>
        </w:tc>
        <w:tc>
          <w:tcPr>
            <w:tcW w:w="139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0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16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3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</w:rPr>
            </w:pPr>
            <w:r>
              <w:rPr>
                <w:sz w:val="20"/>
                <w:szCs w:val="20"/>
              </w:rPr>
              <w:t>e)</w:t>
            </w:r>
          </w:p>
        </w:tc>
        <w:tc>
          <w:tcPr>
            <w:tcW w:w="3077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Oprema za mrtvačnicu</w:t>
            </w:r>
          </w:p>
        </w:tc>
        <w:tc>
          <w:tcPr>
            <w:tcW w:w="139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309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  <w:tc>
          <w:tcPr>
            <w:tcW w:w="1240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6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Proračun Općine =0,00</w:t>
            </w:r>
          </w:p>
        </w:tc>
        <w:tc>
          <w:tcPr>
            <w:tcW w:w="916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4221.93</w:t>
            </w:r>
          </w:p>
        </w:tc>
      </w:tr>
      <w:tr>
        <w:trPr/>
        <w:tc>
          <w:tcPr>
            <w:tcW w:w="6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7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>Nabava i postava = 5.000,00 EUR</w:t>
            </w:r>
          </w:p>
        </w:tc>
        <w:tc>
          <w:tcPr>
            <w:tcW w:w="139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0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16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3" w:type="dxa"/>
            <w:tcBorders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</w:rPr>
            </w:pPr>
            <w:r>
              <w:rPr>
                <w:sz w:val="20"/>
                <w:szCs w:val="20"/>
              </w:rPr>
              <w:t>g)</w:t>
            </w:r>
          </w:p>
        </w:tc>
        <w:tc>
          <w:tcPr>
            <w:tcW w:w="3077" w:type="dxa"/>
            <w:tcBorders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Izrada betonskih okvira na Mjesnom groblju Mihovljan </w:t>
            </w:r>
          </w:p>
        </w:tc>
        <w:tc>
          <w:tcPr>
            <w:tcW w:w="139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1309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30.000,00</w:t>
            </w:r>
          </w:p>
        </w:tc>
        <w:tc>
          <w:tcPr>
            <w:tcW w:w="124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68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Proračun Općine = 0,00</w:t>
            </w:r>
          </w:p>
        </w:tc>
        <w:tc>
          <w:tcPr>
            <w:tcW w:w="916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4214.64</w:t>
            </w:r>
          </w:p>
        </w:tc>
      </w:tr>
      <w:tr>
        <w:trPr/>
        <w:tc>
          <w:tcPr>
            <w:tcW w:w="623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77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Izvođenje radova = 49.000,00 EUR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Nadzor = 1.000,00 EUR</w:t>
            </w:r>
          </w:p>
        </w:tc>
        <w:tc>
          <w:tcPr>
            <w:tcW w:w="139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6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6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3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h)</w:t>
            </w:r>
          </w:p>
        </w:tc>
        <w:tc>
          <w:tcPr>
            <w:tcW w:w="3077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Kamere</w:t>
            </w:r>
          </w:p>
        </w:tc>
        <w:tc>
          <w:tcPr>
            <w:tcW w:w="139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0,00</w:t>
            </w:r>
          </w:p>
        </w:tc>
        <w:tc>
          <w:tcPr>
            <w:tcW w:w="1309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4.000,00</w:t>
            </w:r>
          </w:p>
        </w:tc>
        <w:tc>
          <w:tcPr>
            <w:tcW w:w="1868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</w:rPr>
              <w:t>Proračun Općine = 4.000,00</w:t>
            </w:r>
          </w:p>
        </w:tc>
        <w:tc>
          <w:tcPr>
            <w:tcW w:w="916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4222.93</w:t>
            </w:r>
          </w:p>
        </w:tc>
      </w:tr>
      <w:tr>
        <w:trPr/>
        <w:tc>
          <w:tcPr>
            <w:tcW w:w="623" w:type="dxa"/>
            <w:vMerge w:val="continue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77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Nabava i postava=4.000,00</w:t>
            </w:r>
          </w:p>
        </w:tc>
        <w:tc>
          <w:tcPr>
            <w:tcW w:w="139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0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68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6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62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7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</w:rPr>
            </w:pPr>
            <w:r>
              <w:rPr>
                <w:b/>
                <w:sz w:val="20"/>
                <w:szCs w:val="20"/>
              </w:rPr>
              <w:t>SVEUKUPNO:</w:t>
            </w:r>
          </w:p>
        </w:tc>
        <w:tc>
          <w:tcPr>
            <w:tcW w:w="13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0"/>
                <w:szCs w:val="20"/>
              </w:rPr>
              <w:t>2.975.000,00 EUR</w:t>
            </w:r>
          </w:p>
        </w:tc>
        <w:tc>
          <w:tcPr>
            <w:tcW w:w="1309" w:type="dxa"/>
            <w:tcBorders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0"/>
                <w:szCs w:val="20"/>
              </w:rPr>
              <w:t>4.060.000,00 EUR</w:t>
            </w:r>
          </w:p>
        </w:tc>
        <w:tc>
          <w:tcPr>
            <w:tcW w:w="124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1.584.000 EUR</w:t>
            </w:r>
          </w:p>
        </w:tc>
        <w:tc>
          <w:tcPr>
            <w:tcW w:w="278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4.</w:t>
      </w:r>
    </w:p>
    <w:p>
      <w:pPr>
        <w:pStyle w:val="Normal"/>
        <w:spacing w:lineRule="auto" w:line="276" w:before="0" w:after="240"/>
        <w:jc w:val="both"/>
        <w:rPr/>
      </w:pPr>
      <w:r>
        <w:rPr>
          <w:sz w:val="22"/>
          <w:szCs w:val="22"/>
        </w:rPr>
        <w:tab/>
        <w:t>Sredstva potrebna za realizaciju Programa građenja komunalne infrastrukture osigurat će se iz općih poreznih prihoda, kapitalne potpora iz LAG-a, kapitalne potpore iz ŽUC-a KZŽ, prihoda od kapitalnih potpora resornih Ministarstva,  Fondova EU.</w:t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5.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Svi radovi na objektima i uređajima komunalne infrastrukture izvoditi će se prema prioritetima koje utvrdi Općinski načelnik.</w:t>
      </w:r>
    </w:p>
    <w:p>
      <w:pPr>
        <w:pStyle w:val="Normal"/>
        <w:ind w:firstLine="709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6.</w:t>
      </w:r>
    </w:p>
    <w:p>
      <w:pPr>
        <w:pStyle w:val="Normal"/>
        <w:ind w:firstLine="709"/>
        <w:jc w:val="both"/>
        <w:rPr/>
      </w:pPr>
      <w:r>
        <w:rPr>
          <w:color w:val="auto"/>
          <w:sz w:val="22"/>
          <w:szCs w:val="22"/>
        </w:rPr>
        <w:t>Ove II. Izmjene i dopune Programa građenja objekata komunalne infrastrukture objaviti će se u Službenom glasniku Krapinsko-zago</w:t>
      </w:r>
      <w:r>
        <w:rPr>
          <w:sz w:val="22"/>
          <w:szCs w:val="22"/>
        </w:rPr>
        <w:t>rske županije,  a stupa na snagu prvi dan nakon dana objave.</w:t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22"/>
          <w:szCs w:val="22"/>
        </w:rPr>
      </w:pPr>
      <w:r>
        <w:rPr>
          <w:sz w:val="22"/>
          <w:szCs w:val="22"/>
        </w:rPr>
        <w:t>Predsjednik Općinskog vijeća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 xml:space="preserve">                     mr. Silvestar Vučković dr.vet.med.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/>
      </w:r>
    </w:p>
    <w:sectPr>
      <w:type w:val="nextPage"/>
      <w:pgSz w:w="11906" w:h="16838"/>
      <w:pgMar w:left="1077" w:right="707" w:header="0" w:top="488" w:footer="0" w:bottom="42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sz w:val="22"/>
        <w:rFonts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6909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8e6909"/>
    <w:rPr>
      <w:rFonts w:ascii="Tahoma" w:hAnsi="Tahoma" w:eastAsia="Times New Roman" w:cs="Tahoma"/>
      <w:sz w:val="16"/>
      <w:szCs w:val="16"/>
      <w:lang w:eastAsia="hr-HR"/>
    </w:rPr>
  </w:style>
  <w:style w:type="character" w:styleId="Internetskapoveznica" w:customStyle="1">
    <w:name w:val="Internetska poveznica"/>
    <w:rsid w:val="004468fd"/>
    <w:rPr>
      <w:color w:val="000080"/>
      <w:u w:val="single"/>
    </w:rPr>
  </w:style>
  <w:style w:type="character" w:styleId="ListLabel1" w:customStyle="1">
    <w:name w:val="ListLabel 1"/>
    <w:qFormat/>
    <w:rsid w:val="004468fd"/>
    <w:rPr>
      <w:rFonts w:ascii="Arial Narrow" w:hAnsi="Arial Narrow" w:cs="Segoe UI"/>
      <w:sz w:val="22"/>
    </w:rPr>
  </w:style>
  <w:style w:type="character" w:styleId="ListLabel2" w:customStyle="1">
    <w:name w:val="ListLabel 2"/>
    <w:qFormat/>
    <w:rsid w:val="004468fd"/>
    <w:rPr>
      <w:rFonts w:cs="Courier New"/>
    </w:rPr>
  </w:style>
  <w:style w:type="character" w:styleId="ListLabel3" w:customStyle="1">
    <w:name w:val="ListLabel 3"/>
    <w:qFormat/>
    <w:rsid w:val="004468fd"/>
    <w:rPr>
      <w:rFonts w:cs="Wingdings"/>
    </w:rPr>
  </w:style>
  <w:style w:type="character" w:styleId="ListLabel4" w:customStyle="1">
    <w:name w:val="ListLabel 4"/>
    <w:qFormat/>
    <w:rsid w:val="004468fd"/>
    <w:rPr>
      <w:rFonts w:cs="Symbol"/>
    </w:rPr>
  </w:style>
  <w:style w:type="character" w:styleId="ListLabel5" w:customStyle="1">
    <w:name w:val="ListLabel 5"/>
    <w:qFormat/>
    <w:rsid w:val="004468fd"/>
    <w:rPr>
      <w:rFonts w:cs="Courier New"/>
    </w:rPr>
  </w:style>
  <w:style w:type="character" w:styleId="ListLabel6" w:customStyle="1">
    <w:name w:val="ListLabel 6"/>
    <w:qFormat/>
    <w:rsid w:val="004468fd"/>
    <w:rPr>
      <w:rFonts w:cs="Wingdings"/>
    </w:rPr>
  </w:style>
  <w:style w:type="character" w:styleId="ListLabel7" w:customStyle="1">
    <w:name w:val="ListLabel 7"/>
    <w:qFormat/>
    <w:rsid w:val="004468fd"/>
    <w:rPr>
      <w:rFonts w:cs="Symbol"/>
    </w:rPr>
  </w:style>
  <w:style w:type="character" w:styleId="ListLabel8" w:customStyle="1">
    <w:name w:val="ListLabel 8"/>
    <w:qFormat/>
    <w:rsid w:val="004468fd"/>
    <w:rPr>
      <w:rFonts w:cs="Courier New"/>
    </w:rPr>
  </w:style>
  <w:style w:type="character" w:styleId="ListLabel9" w:customStyle="1">
    <w:name w:val="ListLabel 9"/>
    <w:qFormat/>
    <w:rsid w:val="004468fd"/>
    <w:rPr>
      <w:rFonts w:cs="Wingdings"/>
    </w:rPr>
  </w:style>
  <w:style w:type="character" w:styleId="ListLabel10" w:customStyle="1">
    <w:name w:val="ListLabel 1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11" w:customStyle="1">
    <w:name w:val="ListLabel 11"/>
    <w:qFormat/>
    <w:rsid w:val="004468fd"/>
    <w:rPr>
      <w:rFonts w:ascii="Arial Narrow" w:hAnsi="Arial Narrow" w:cs="Segoe UI"/>
      <w:sz w:val="22"/>
    </w:rPr>
  </w:style>
  <w:style w:type="character" w:styleId="ListLabel12" w:customStyle="1">
    <w:name w:val="ListLabel 12"/>
    <w:qFormat/>
    <w:rsid w:val="004468fd"/>
    <w:rPr>
      <w:rFonts w:cs="Courier New"/>
    </w:rPr>
  </w:style>
  <w:style w:type="character" w:styleId="ListLabel13" w:customStyle="1">
    <w:name w:val="ListLabel 13"/>
    <w:qFormat/>
    <w:rsid w:val="004468fd"/>
    <w:rPr>
      <w:rFonts w:cs="Wingdings"/>
    </w:rPr>
  </w:style>
  <w:style w:type="character" w:styleId="ListLabel14" w:customStyle="1">
    <w:name w:val="ListLabel 14"/>
    <w:qFormat/>
    <w:rsid w:val="004468fd"/>
    <w:rPr>
      <w:rFonts w:cs="Symbol"/>
    </w:rPr>
  </w:style>
  <w:style w:type="character" w:styleId="ListLabel15" w:customStyle="1">
    <w:name w:val="ListLabel 15"/>
    <w:qFormat/>
    <w:rsid w:val="004468fd"/>
    <w:rPr>
      <w:rFonts w:cs="Courier New"/>
    </w:rPr>
  </w:style>
  <w:style w:type="character" w:styleId="ListLabel16" w:customStyle="1">
    <w:name w:val="ListLabel 16"/>
    <w:qFormat/>
    <w:rsid w:val="004468fd"/>
    <w:rPr>
      <w:rFonts w:cs="Wingdings"/>
    </w:rPr>
  </w:style>
  <w:style w:type="character" w:styleId="ListLabel17" w:customStyle="1">
    <w:name w:val="ListLabel 17"/>
    <w:qFormat/>
    <w:rsid w:val="004468fd"/>
    <w:rPr>
      <w:rFonts w:cs="Symbol"/>
    </w:rPr>
  </w:style>
  <w:style w:type="character" w:styleId="ListLabel18" w:customStyle="1">
    <w:name w:val="ListLabel 18"/>
    <w:qFormat/>
    <w:rsid w:val="004468fd"/>
    <w:rPr>
      <w:rFonts w:cs="Courier New"/>
    </w:rPr>
  </w:style>
  <w:style w:type="character" w:styleId="ListLabel19" w:customStyle="1">
    <w:name w:val="ListLabel 19"/>
    <w:qFormat/>
    <w:rsid w:val="004468fd"/>
    <w:rPr>
      <w:rFonts w:cs="Wingdings"/>
    </w:rPr>
  </w:style>
  <w:style w:type="character" w:styleId="ListLabel20" w:customStyle="1">
    <w:name w:val="ListLabel 2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21" w:customStyle="1">
    <w:name w:val="ListLabel 21"/>
    <w:qFormat/>
    <w:rsid w:val="004468fd"/>
    <w:rPr>
      <w:rFonts w:ascii="Arial Narrow" w:hAnsi="Arial Narrow" w:cs="Segoe UI"/>
      <w:sz w:val="22"/>
    </w:rPr>
  </w:style>
  <w:style w:type="character" w:styleId="ListLabel22" w:customStyle="1">
    <w:name w:val="ListLabel 22"/>
    <w:qFormat/>
    <w:rsid w:val="004468fd"/>
    <w:rPr>
      <w:rFonts w:cs="Courier New"/>
    </w:rPr>
  </w:style>
  <w:style w:type="character" w:styleId="ListLabel23" w:customStyle="1">
    <w:name w:val="ListLabel 23"/>
    <w:qFormat/>
    <w:rsid w:val="004468fd"/>
    <w:rPr>
      <w:rFonts w:cs="Wingdings"/>
    </w:rPr>
  </w:style>
  <w:style w:type="character" w:styleId="ListLabel24" w:customStyle="1">
    <w:name w:val="ListLabel 24"/>
    <w:qFormat/>
    <w:rsid w:val="004468fd"/>
    <w:rPr>
      <w:rFonts w:cs="Symbol"/>
    </w:rPr>
  </w:style>
  <w:style w:type="character" w:styleId="ListLabel25" w:customStyle="1">
    <w:name w:val="ListLabel 25"/>
    <w:qFormat/>
    <w:rsid w:val="004468fd"/>
    <w:rPr>
      <w:rFonts w:cs="Courier New"/>
    </w:rPr>
  </w:style>
  <w:style w:type="character" w:styleId="ListLabel26" w:customStyle="1">
    <w:name w:val="ListLabel 26"/>
    <w:qFormat/>
    <w:rsid w:val="004468fd"/>
    <w:rPr>
      <w:rFonts w:cs="Wingdings"/>
    </w:rPr>
  </w:style>
  <w:style w:type="character" w:styleId="ListLabel27" w:customStyle="1">
    <w:name w:val="ListLabel 27"/>
    <w:qFormat/>
    <w:rsid w:val="004468fd"/>
    <w:rPr>
      <w:rFonts w:cs="Symbol"/>
    </w:rPr>
  </w:style>
  <w:style w:type="character" w:styleId="ListLabel28" w:customStyle="1">
    <w:name w:val="ListLabel 28"/>
    <w:qFormat/>
    <w:rsid w:val="004468fd"/>
    <w:rPr>
      <w:rFonts w:cs="Courier New"/>
    </w:rPr>
  </w:style>
  <w:style w:type="character" w:styleId="ListLabel29" w:customStyle="1">
    <w:name w:val="ListLabel 29"/>
    <w:qFormat/>
    <w:rsid w:val="004468fd"/>
    <w:rPr>
      <w:rFonts w:cs="Wingdings"/>
    </w:rPr>
  </w:style>
  <w:style w:type="character" w:styleId="ListLabel30" w:customStyle="1">
    <w:name w:val="ListLabel 3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31" w:customStyle="1">
    <w:name w:val="ListLabel 31"/>
    <w:qFormat/>
    <w:rsid w:val="004468fd"/>
    <w:rPr>
      <w:rFonts w:ascii="Arial Narrow" w:hAnsi="Arial Narrow" w:cs="Segoe UI"/>
      <w:sz w:val="22"/>
    </w:rPr>
  </w:style>
  <w:style w:type="character" w:styleId="ListLabel32" w:customStyle="1">
    <w:name w:val="ListLabel 32"/>
    <w:qFormat/>
    <w:rsid w:val="004468fd"/>
    <w:rPr>
      <w:rFonts w:cs="Courier New"/>
    </w:rPr>
  </w:style>
  <w:style w:type="character" w:styleId="ListLabel33" w:customStyle="1">
    <w:name w:val="ListLabel 33"/>
    <w:qFormat/>
    <w:rsid w:val="004468fd"/>
    <w:rPr>
      <w:rFonts w:cs="Wingdings"/>
    </w:rPr>
  </w:style>
  <w:style w:type="character" w:styleId="ListLabel34" w:customStyle="1">
    <w:name w:val="ListLabel 34"/>
    <w:qFormat/>
    <w:rsid w:val="004468fd"/>
    <w:rPr>
      <w:rFonts w:cs="Symbol"/>
    </w:rPr>
  </w:style>
  <w:style w:type="character" w:styleId="ListLabel35" w:customStyle="1">
    <w:name w:val="ListLabel 35"/>
    <w:qFormat/>
    <w:rsid w:val="004468fd"/>
    <w:rPr>
      <w:rFonts w:cs="Courier New"/>
    </w:rPr>
  </w:style>
  <w:style w:type="character" w:styleId="ListLabel36" w:customStyle="1">
    <w:name w:val="ListLabel 36"/>
    <w:qFormat/>
    <w:rsid w:val="004468fd"/>
    <w:rPr>
      <w:rFonts w:cs="Wingdings"/>
    </w:rPr>
  </w:style>
  <w:style w:type="character" w:styleId="ListLabel37" w:customStyle="1">
    <w:name w:val="ListLabel 37"/>
    <w:qFormat/>
    <w:rsid w:val="004468fd"/>
    <w:rPr>
      <w:rFonts w:cs="Symbol"/>
    </w:rPr>
  </w:style>
  <w:style w:type="character" w:styleId="ListLabel38" w:customStyle="1">
    <w:name w:val="ListLabel 38"/>
    <w:qFormat/>
    <w:rsid w:val="004468fd"/>
    <w:rPr>
      <w:rFonts w:cs="Courier New"/>
    </w:rPr>
  </w:style>
  <w:style w:type="character" w:styleId="ListLabel39" w:customStyle="1">
    <w:name w:val="ListLabel 39"/>
    <w:qFormat/>
    <w:rsid w:val="004468fd"/>
    <w:rPr>
      <w:rFonts w:cs="Wingdings"/>
    </w:rPr>
  </w:style>
  <w:style w:type="character" w:styleId="ListLabel40" w:customStyle="1">
    <w:name w:val="ListLabel 4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41" w:customStyle="1">
    <w:name w:val="ListLabel 41"/>
    <w:qFormat/>
    <w:rsid w:val="004468fd"/>
    <w:rPr>
      <w:rFonts w:ascii="Arial Narrow" w:hAnsi="Arial Narrow" w:cs="Segoe UI"/>
      <w:sz w:val="22"/>
    </w:rPr>
  </w:style>
  <w:style w:type="character" w:styleId="ListLabel42" w:customStyle="1">
    <w:name w:val="ListLabel 42"/>
    <w:qFormat/>
    <w:rsid w:val="004468fd"/>
    <w:rPr>
      <w:rFonts w:cs="Courier New"/>
    </w:rPr>
  </w:style>
  <w:style w:type="character" w:styleId="ListLabel43" w:customStyle="1">
    <w:name w:val="ListLabel 43"/>
    <w:qFormat/>
    <w:rsid w:val="004468fd"/>
    <w:rPr>
      <w:rFonts w:cs="Wingdings"/>
    </w:rPr>
  </w:style>
  <w:style w:type="character" w:styleId="ListLabel44" w:customStyle="1">
    <w:name w:val="ListLabel 44"/>
    <w:qFormat/>
    <w:rsid w:val="004468fd"/>
    <w:rPr>
      <w:rFonts w:cs="Symbol"/>
    </w:rPr>
  </w:style>
  <w:style w:type="character" w:styleId="ListLabel45" w:customStyle="1">
    <w:name w:val="ListLabel 45"/>
    <w:qFormat/>
    <w:rsid w:val="004468fd"/>
    <w:rPr>
      <w:rFonts w:cs="Courier New"/>
    </w:rPr>
  </w:style>
  <w:style w:type="character" w:styleId="ListLabel46" w:customStyle="1">
    <w:name w:val="ListLabel 46"/>
    <w:qFormat/>
    <w:rsid w:val="004468fd"/>
    <w:rPr>
      <w:rFonts w:cs="Wingdings"/>
    </w:rPr>
  </w:style>
  <w:style w:type="character" w:styleId="ListLabel47" w:customStyle="1">
    <w:name w:val="ListLabel 47"/>
    <w:qFormat/>
    <w:rsid w:val="004468fd"/>
    <w:rPr>
      <w:rFonts w:cs="Symbol"/>
    </w:rPr>
  </w:style>
  <w:style w:type="character" w:styleId="ListLabel48" w:customStyle="1">
    <w:name w:val="ListLabel 48"/>
    <w:qFormat/>
    <w:rsid w:val="004468fd"/>
    <w:rPr>
      <w:rFonts w:cs="Courier New"/>
    </w:rPr>
  </w:style>
  <w:style w:type="character" w:styleId="ListLabel49" w:customStyle="1">
    <w:name w:val="ListLabel 49"/>
    <w:qFormat/>
    <w:rsid w:val="004468fd"/>
    <w:rPr>
      <w:rFonts w:cs="Wingdings"/>
    </w:rPr>
  </w:style>
  <w:style w:type="character" w:styleId="ListLabel50" w:customStyle="1">
    <w:name w:val="ListLabel 5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51" w:customStyle="1">
    <w:name w:val="ListLabel 51"/>
    <w:qFormat/>
    <w:rsid w:val="004468fd"/>
    <w:rPr>
      <w:rFonts w:ascii="Arial Narrow" w:hAnsi="Arial Narrow" w:cs="Segoe UI"/>
      <w:sz w:val="22"/>
    </w:rPr>
  </w:style>
  <w:style w:type="character" w:styleId="ListLabel52" w:customStyle="1">
    <w:name w:val="ListLabel 52"/>
    <w:qFormat/>
    <w:rsid w:val="004468fd"/>
    <w:rPr>
      <w:rFonts w:cs="Courier New"/>
    </w:rPr>
  </w:style>
  <w:style w:type="character" w:styleId="ListLabel53" w:customStyle="1">
    <w:name w:val="ListLabel 53"/>
    <w:qFormat/>
    <w:rsid w:val="004468fd"/>
    <w:rPr>
      <w:rFonts w:cs="Wingdings"/>
    </w:rPr>
  </w:style>
  <w:style w:type="character" w:styleId="ListLabel54" w:customStyle="1">
    <w:name w:val="ListLabel 54"/>
    <w:qFormat/>
    <w:rsid w:val="004468fd"/>
    <w:rPr>
      <w:rFonts w:cs="Symbol"/>
    </w:rPr>
  </w:style>
  <w:style w:type="character" w:styleId="ListLabel55" w:customStyle="1">
    <w:name w:val="ListLabel 55"/>
    <w:qFormat/>
    <w:rsid w:val="004468fd"/>
    <w:rPr>
      <w:rFonts w:cs="Courier New"/>
    </w:rPr>
  </w:style>
  <w:style w:type="character" w:styleId="ListLabel56" w:customStyle="1">
    <w:name w:val="ListLabel 56"/>
    <w:qFormat/>
    <w:rsid w:val="004468fd"/>
    <w:rPr>
      <w:rFonts w:cs="Wingdings"/>
    </w:rPr>
  </w:style>
  <w:style w:type="character" w:styleId="ListLabel57" w:customStyle="1">
    <w:name w:val="ListLabel 57"/>
    <w:qFormat/>
    <w:rsid w:val="004468fd"/>
    <w:rPr>
      <w:rFonts w:cs="Symbol"/>
    </w:rPr>
  </w:style>
  <w:style w:type="character" w:styleId="ListLabel58" w:customStyle="1">
    <w:name w:val="ListLabel 58"/>
    <w:qFormat/>
    <w:rsid w:val="004468fd"/>
    <w:rPr>
      <w:rFonts w:cs="Courier New"/>
    </w:rPr>
  </w:style>
  <w:style w:type="character" w:styleId="ListLabel59" w:customStyle="1">
    <w:name w:val="ListLabel 59"/>
    <w:qFormat/>
    <w:rsid w:val="004468fd"/>
    <w:rPr>
      <w:rFonts w:cs="Wingdings"/>
    </w:rPr>
  </w:style>
  <w:style w:type="character" w:styleId="ListLabel60" w:customStyle="1">
    <w:name w:val="ListLabel 6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61" w:customStyle="1">
    <w:name w:val="ListLabel 61"/>
    <w:qFormat/>
    <w:rsid w:val="004468fd"/>
    <w:rPr>
      <w:rFonts w:ascii="Arial Narrow" w:hAnsi="Arial Narrow" w:cs="Segoe UI"/>
      <w:sz w:val="22"/>
    </w:rPr>
  </w:style>
  <w:style w:type="character" w:styleId="ListLabel62" w:customStyle="1">
    <w:name w:val="ListLabel 62"/>
    <w:qFormat/>
    <w:rsid w:val="004468fd"/>
    <w:rPr>
      <w:rFonts w:cs="Courier New"/>
    </w:rPr>
  </w:style>
  <w:style w:type="character" w:styleId="ListLabel63" w:customStyle="1">
    <w:name w:val="ListLabel 63"/>
    <w:qFormat/>
    <w:rsid w:val="004468fd"/>
    <w:rPr>
      <w:rFonts w:cs="Wingdings"/>
    </w:rPr>
  </w:style>
  <w:style w:type="character" w:styleId="ListLabel64" w:customStyle="1">
    <w:name w:val="ListLabel 64"/>
    <w:qFormat/>
    <w:rsid w:val="004468fd"/>
    <w:rPr>
      <w:rFonts w:cs="Symbol"/>
    </w:rPr>
  </w:style>
  <w:style w:type="character" w:styleId="ListLabel65" w:customStyle="1">
    <w:name w:val="ListLabel 65"/>
    <w:qFormat/>
    <w:rsid w:val="004468fd"/>
    <w:rPr>
      <w:rFonts w:cs="Courier New"/>
    </w:rPr>
  </w:style>
  <w:style w:type="character" w:styleId="ListLabel66" w:customStyle="1">
    <w:name w:val="ListLabel 66"/>
    <w:qFormat/>
    <w:rsid w:val="004468fd"/>
    <w:rPr>
      <w:rFonts w:cs="Wingdings"/>
    </w:rPr>
  </w:style>
  <w:style w:type="character" w:styleId="ListLabel67" w:customStyle="1">
    <w:name w:val="ListLabel 67"/>
    <w:qFormat/>
    <w:rsid w:val="004468fd"/>
    <w:rPr>
      <w:rFonts w:cs="Symbol"/>
    </w:rPr>
  </w:style>
  <w:style w:type="character" w:styleId="ListLabel68" w:customStyle="1">
    <w:name w:val="ListLabel 68"/>
    <w:qFormat/>
    <w:rsid w:val="004468fd"/>
    <w:rPr>
      <w:rFonts w:cs="Courier New"/>
    </w:rPr>
  </w:style>
  <w:style w:type="character" w:styleId="ListLabel69" w:customStyle="1">
    <w:name w:val="ListLabel 69"/>
    <w:qFormat/>
    <w:rsid w:val="004468fd"/>
    <w:rPr>
      <w:rFonts w:cs="Wingdings"/>
    </w:rPr>
  </w:style>
  <w:style w:type="character" w:styleId="ListLabel70" w:customStyle="1">
    <w:name w:val="ListLabel 7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71" w:customStyle="1">
    <w:name w:val="ListLabel 71"/>
    <w:qFormat/>
    <w:rsid w:val="00c914aa"/>
    <w:rPr>
      <w:rFonts w:cs="Segoe UI"/>
      <w:sz w:val="22"/>
    </w:rPr>
  </w:style>
  <w:style w:type="character" w:styleId="ListLabel72" w:customStyle="1">
    <w:name w:val="ListLabel 72"/>
    <w:qFormat/>
    <w:rsid w:val="00c914aa"/>
    <w:rPr>
      <w:rFonts w:cs="Courier New"/>
    </w:rPr>
  </w:style>
  <w:style w:type="character" w:styleId="ListLabel73" w:customStyle="1">
    <w:name w:val="ListLabel 73"/>
    <w:qFormat/>
    <w:rsid w:val="00c914aa"/>
    <w:rPr>
      <w:rFonts w:cs="Wingdings"/>
    </w:rPr>
  </w:style>
  <w:style w:type="character" w:styleId="ListLabel74" w:customStyle="1">
    <w:name w:val="ListLabel 74"/>
    <w:qFormat/>
    <w:rsid w:val="00c914aa"/>
    <w:rPr>
      <w:rFonts w:cs="Symbol"/>
    </w:rPr>
  </w:style>
  <w:style w:type="character" w:styleId="ListLabel75" w:customStyle="1">
    <w:name w:val="ListLabel 75"/>
    <w:qFormat/>
    <w:rsid w:val="00c914aa"/>
    <w:rPr>
      <w:rFonts w:cs="Courier New"/>
    </w:rPr>
  </w:style>
  <w:style w:type="character" w:styleId="ListLabel76" w:customStyle="1">
    <w:name w:val="ListLabel 76"/>
    <w:qFormat/>
    <w:rsid w:val="00c914aa"/>
    <w:rPr>
      <w:rFonts w:cs="Wingdings"/>
    </w:rPr>
  </w:style>
  <w:style w:type="character" w:styleId="ListLabel77" w:customStyle="1">
    <w:name w:val="ListLabel 77"/>
    <w:qFormat/>
    <w:rsid w:val="00c914aa"/>
    <w:rPr>
      <w:rFonts w:cs="Symbol"/>
    </w:rPr>
  </w:style>
  <w:style w:type="character" w:styleId="ListLabel78" w:customStyle="1">
    <w:name w:val="ListLabel 78"/>
    <w:qFormat/>
    <w:rsid w:val="00c914aa"/>
    <w:rPr>
      <w:rFonts w:cs="Courier New"/>
    </w:rPr>
  </w:style>
  <w:style w:type="character" w:styleId="ListLabel79" w:customStyle="1">
    <w:name w:val="ListLabel 79"/>
    <w:qFormat/>
    <w:rsid w:val="00c914aa"/>
    <w:rPr>
      <w:rFonts w:cs="Wingdings"/>
    </w:rPr>
  </w:style>
  <w:style w:type="character" w:styleId="ListLabel80" w:customStyle="1">
    <w:name w:val="ListLabel 80"/>
    <w:qFormat/>
    <w:rsid w:val="00c914aa"/>
    <w:rPr>
      <w:rFonts w:eastAsia="Lucida Sans Unicode" w:cs="Times New Roman"/>
      <w:sz w:val="22"/>
    </w:rPr>
  </w:style>
  <w:style w:type="character" w:styleId="ListLabel81" w:customStyle="1">
    <w:name w:val="ListLabel 81"/>
    <w:qFormat/>
    <w:rsid w:val="00c914aa"/>
    <w:rPr>
      <w:rFonts w:cs="Courier New"/>
    </w:rPr>
  </w:style>
  <w:style w:type="character" w:styleId="ListLabel82" w:customStyle="1">
    <w:name w:val="ListLabel 82"/>
    <w:qFormat/>
    <w:rsid w:val="00c914aa"/>
    <w:rPr>
      <w:rFonts w:cs="Courier New"/>
    </w:rPr>
  </w:style>
  <w:style w:type="character" w:styleId="ListLabel83" w:customStyle="1">
    <w:name w:val="ListLabel 83"/>
    <w:qFormat/>
    <w:rsid w:val="00c914aa"/>
    <w:rPr>
      <w:rFonts w:cs="Courier New"/>
    </w:rPr>
  </w:style>
  <w:style w:type="character" w:styleId="ListLabel84" w:customStyle="1">
    <w:name w:val="ListLabel 84"/>
    <w:qFormat/>
    <w:rsid w:val="00c914aa"/>
    <w:rPr>
      <w:rFonts w:cs="Times New Roman"/>
      <w:sz w:val="22"/>
    </w:rPr>
  </w:style>
  <w:style w:type="character" w:styleId="ListLabel85" w:customStyle="1">
    <w:name w:val="ListLabel 85"/>
    <w:qFormat/>
    <w:rsid w:val="00c914aa"/>
    <w:rPr>
      <w:rFonts w:cs="Courier New"/>
    </w:rPr>
  </w:style>
  <w:style w:type="character" w:styleId="ListLabel86" w:customStyle="1">
    <w:name w:val="ListLabel 86"/>
    <w:qFormat/>
    <w:rsid w:val="00c914aa"/>
    <w:rPr>
      <w:rFonts w:cs="Wingdings"/>
    </w:rPr>
  </w:style>
  <w:style w:type="character" w:styleId="ListLabel87" w:customStyle="1">
    <w:name w:val="ListLabel 87"/>
    <w:qFormat/>
    <w:rsid w:val="00c914aa"/>
    <w:rPr>
      <w:rFonts w:cs="Symbol"/>
    </w:rPr>
  </w:style>
  <w:style w:type="character" w:styleId="ListLabel88" w:customStyle="1">
    <w:name w:val="ListLabel 88"/>
    <w:qFormat/>
    <w:rsid w:val="00c914aa"/>
    <w:rPr>
      <w:rFonts w:cs="Courier New"/>
    </w:rPr>
  </w:style>
  <w:style w:type="character" w:styleId="ListLabel89" w:customStyle="1">
    <w:name w:val="ListLabel 89"/>
    <w:qFormat/>
    <w:rsid w:val="00c914aa"/>
    <w:rPr>
      <w:rFonts w:cs="Wingdings"/>
    </w:rPr>
  </w:style>
  <w:style w:type="character" w:styleId="ListLabel90" w:customStyle="1">
    <w:name w:val="ListLabel 90"/>
    <w:qFormat/>
    <w:rsid w:val="00c914aa"/>
    <w:rPr>
      <w:rFonts w:cs="Symbol"/>
    </w:rPr>
  </w:style>
  <w:style w:type="character" w:styleId="ListLabel91" w:customStyle="1">
    <w:name w:val="ListLabel 91"/>
    <w:qFormat/>
    <w:rsid w:val="00c914aa"/>
    <w:rPr>
      <w:rFonts w:cs="Courier New"/>
    </w:rPr>
  </w:style>
  <w:style w:type="character" w:styleId="ListLabel92" w:customStyle="1">
    <w:name w:val="ListLabel 92"/>
    <w:qFormat/>
    <w:rsid w:val="00c914aa"/>
    <w:rPr>
      <w:rFonts w:cs="Wingdings"/>
    </w:rPr>
  </w:style>
  <w:style w:type="character" w:styleId="ListLabel93" w:customStyle="1">
    <w:name w:val="ListLabel 93"/>
    <w:qFormat/>
    <w:rsid w:val="00c914aa"/>
    <w:rPr>
      <w:rFonts w:cs="Times New Roman"/>
      <w:sz w:val="22"/>
    </w:rPr>
  </w:style>
  <w:style w:type="character" w:styleId="ListLabel94" w:customStyle="1">
    <w:name w:val="ListLabel 94"/>
    <w:qFormat/>
    <w:rsid w:val="00c914aa"/>
    <w:rPr>
      <w:rFonts w:cs="Courier New"/>
    </w:rPr>
  </w:style>
  <w:style w:type="character" w:styleId="ListLabel95" w:customStyle="1">
    <w:name w:val="ListLabel 95"/>
    <w:qFormat/>
    <w:rsid w:val="00c914aa"/>
    <w:rPr>
      <w:rFonts w:cs="Wingdings"/>
    </w:rPr>
  </w:style>
  <w:style w:type="character" w:styleId="ListLabel96" w:customStyle="1">
    <w:name w:val="ListLabel 96"/>
    <w:qFormat/>
    <w:rsid w:val="00c914aa"/>
    <w:rPr>
      <w:rFonts w:cs="Symbol"/>
    </w:rPr>
  </w:style>
  <w:style w:type="character" w:styleId="ListLabel97" w:customStyle="1">
    <w:name w:val="ListLabel 97"/>
    <w:qFormat/>
    <w:rsid w:val="00c914aa"/>
    <w:rPr>
      <w:rFonts w:cs="Courier New"/>
    </w:rPr>
  </w:style>
  <w:style w:type="character" w:styleId="ListLabel98" w:customStyle="1">
    <w:name w:val="ListLabel 98"/>
    <w:qFormat/>
    <w:rsid w:val="00c914aa"/>
    <w:rPr>
      <w:rFonts w:cs="Wingdings"/>
    </w:rPr>
  </w:style>
  <w:style w:type="character" w:styleId="ListLabel99" w:customStyle="1">
    <w:name w:val="ListLabel 99"/>
    <w:qFormat/>
    <w:rsid w:val="00c914aa"/>
    <w:rPr>
      <w:rFonts w:cs="Symbol"/>
    </w:rPr>
  </w:style>
  <w:style w:type="character" w:styleId="ListLabel100" w:customStyle="1">
    <w:name w:val="ListLabel 100"/>
    <w:qFormat/>
    <w:rsid w:val="00c914aa"/>
    <w:rPr>
      <w:rFonts w:cs="Courier New"/>
    </w:rPr>
  </w:style>
  <w:style w:type="character" w:styleId="ListLabel101" w:customStyle="1">
    <w:name w:val="ListLabel 101"/>
    <w:qFormat/>
    <w:rsid w:val="00c914aa"/>
    <w:rPr>
      <w:rFonts w:cs="Wingdings"/>
    </w:rPr>
  </w:style>
  <w:style w:type="character" w:styleId="ListLabel102" w:customStyle="1">
    <w:name w:val="ListLabel 102"/>
    <w:qFormat/>
    <w:rsid w:val="00c914aa"/>
    <w:rPr>
      <w:rFonts w:cs="Times New Roman"/>
      <w:sz w:val="22"/>
    </w:rPr>
  </w:style>
  <w:style w:type="character" w:styleId="ListLabel103" w:customStyle="1">
    <w:name w:val="ListLabel 103"/>
    <w:qFormat/>
    <w:rsid w:val="00c914aa"/>
    <w:rPr>
      <w:rFonts w:cs="Courier New"/>
    </w:rPr>
  </w:style>
  <w:style w:type="character" w:styleId="ListLabel104" w:customStyle="1">
    <w:name w:val="ListLabel 104"/>
    <w:qFormat/>
    <w:rsid w:val="00c914aa"/>
    <w:rPr>
      <w:rFonts w:cs="Wingdings"/>
    </w:rPr>
  </w:style>
  <w:style w:type="character" w:styleId="ListLabel105" w:customStyle="1">
    <w:name w:val="ListLabel 105"/>
    <w:qFormat/>
    <w:rsid w:val="00c914aa"/>
    <w:rPr>
      <w:rFonts w:cs="Symbol"/>
    </w:rPr>
  </w:style>
  <w:style w:type="character" w:styleId="ListLabel106" w:customStyle="1">
    <w:name w:val="ListLabel 106"/>
    <w:qFormat/>
    <w:rsid w:val="00c914aa"/>
    <w:rPr>
      <w:rFonts w:cs="Courier New"/>
    </w:rPr>
  </w:style>
  <w:style w:type="character" w:styleId="ListLabel107" w:customStyle="1">
    <w:name w:val="ListLabel 107"/>
    <w:qFormat/>
    <w:rsid w:val="00c914aa"/>
    <w:rPr>
      <w:rFonts w:cs="Wingdings"/>
    </w:rPr>
  </w:style>
  <w:style w:type="character" w:styleId="ListLabel108" w:customStyle="1">
    <w:name w:val="ListLabel 108"/>
    <w:qFormat/>
    <w:rsid w:val="00c914aa"/>
    <w:rPr>
      <w:rFonts w:cs="Symbol"/>
    </w:rPr>
  </w:style>
  <w:style w:type="character" w:styleId="ListLabel109" w:customStyle="1">
    <w:name w:val="ListLabel 109"/>
    <w:qFormat/>
    <w:rsid w:val="00c914aa"/>
    <w:rPr>
      <w:rFonts w:cs="Courier New"/>
    </w:rPr>
  </w:style>
  <w:style w:type="character" w:styleId="ListLabel110" w:customStyle="1">
    <w:name w:val="ListLabel 110"/>
    <w:qFormat/>
    <w:rsid w:val="00c914aa"/>
    <w:rPr>
      <w:rFonts w:cs="Wingdings"/>
    </w:rPr>
  </w:style>
  <w:style w:type="character" w:styleId="ListLabel111" w:customStyle="1">
    <w:name w:val="ListLabel 111"/>
    <w:qFormat/>
    <w:rsid w:val="00c914aa"/>
    <w:rPr>
      <w:rFonts w:cs="Times New Roman"/>
      <w:sz w:val="22"/>
    </w:rPr>
  </w:style>
  <w:style w:type="character" w:styleId="ListLabel112" w:customStyle="1">
    <w:name w:val="ListLabel 112"/>
    <w:qFormat/>
    <w:rsid w:val="00c914aa"/>
    <w:rPr>
      <w:rFonts w:cs="Courier New"/>
    </w:rPr>
  </w:style>
  <w:style w:type="character" w:styleId="ListLabel113" w:customStyle="1">
    <w:name w:val="ListLabel 113"/>
    <w:qFormat/>
    <w:rsid w:val="00c914aa"/>
    <w:rPr>
      <w:rFonts w:cs="Wingdings"/>
    </w:rPr>
  </w:style>
  <w:style w:type="character" w:styleId="ListLabel114" w:customStyle="1">
    <w:name w:val="ListLabel 114"/>
    <w:qFormat/>
    <w:rsid w:val="00c914aa"/>
    <w:rPr>
      <w:rFonts w:cs="Symbol"/>
    </w:rPr>
  </w:style>
  <w:style w:type="character" w:styleId="ListLabel115" w:customStyle="1">
    <w:name w:val="ListLabel 115"/>
    <w:qFormat/>
    <w:rsid w:val="00c914aa"/>
    <w:rPr>
      <w:rFonts w:cs="Courier New"/>
    </w:rPr>
  </w:style>
  <w:style w:type="character" w:styleId="ListLabel116" w:customStyle="1">
    <w:name w:val="ListLabel 116"/>
    <w:qFormat/>
    <w:rsid w:val="00c914aa"/>
    <w:rPr>
      <w:rFonts w:cs="Wingdings"/>
    </w:rPr>
  </w:style>
  <w:style w:type="character" w:styleId="ListLabel117" w:customStyle="1">
    <w:name w:val="ListLabel 117"/>
    <w:qFormat/>
    <w:rsid w:val="00c914aa"/>
    <w:rPr>
      <w:rFonts w:cs="Symbol"/>
    </w:rPr>
  </w:style>
  <w:style w:type="character" w:styleId="ListLabel118" w:customStyle="1">
    <w:name w:val="ListLabel 118"/>
    <w:qFormat/>
    <w:rsid w:val="00c914aa"/>
    <w:rPr>
      <w:rFonts w:cs="Courier New"/>
    </w:rPr>
  </w:style>
  <w:style w:type="character" w:styleId="ListLabel119" w:customStyle="1">
    <w:name w:val="ListLabel 119"/>
    <w:qFormat/>
    <w:rsid w:val="00c914aa"/>
    <w:rPr>
      <w:rFonts w:cs="Wingdings"/>
    </w:rPr>
  </w:style>
  <w:style w:type="character" w:styleId="ListLabel120" w:customStyle="1">
    <w:name w:val="ListLabel 120"/>
    <w:qFormat/>
    <w:rsid w:val="00c914aa"/>
    <w:rPr>
      <w:rFonts w:cs="Times New Roman"/>
      <w:sz w:val="22"/>
    </w:rPr>
  </w:style>
  <w:style w:type="character" w:styleId="ListLabel121" w:customStyle="1">
    <w:name w:val="ListLabel 121"/>
    <w:qFormat/>
    <w:rsid w:val="00c914aa"/>
    <w:rPr>
      <w:rFonts w:cs="Courier New"/>
    </w:rPr>
  </w:style>
  <w:style w:type="character" w:styleId="ListLabel122" w:customStyle="1">
    <w:name w:val="ListLabel 122"/>
    <w:qFormat/>
    <w:rsid w:val="00c914aa"/>
    <w:rPr>
      <w:rFonts w:cs="Wingdings"/>
    </w:rPr>
  </w:style>
  <w:style w:type="character" w:styleId="ListLabel123" w:customStyle="1">
    <w:name w:val="ListLabel 123"/>
    <w:qFormat/>
    <w:rsid w:val="00c914aa"/>
    <w:rPr>
      <w:rFonts w:cs="Symbol"/>
    </w:rPr>
  </w:style>
  <w:style w:type="character" w:styleId="ListLabel124" w:customStyle="1">
    <w:name w:val="ListLabel 124"/>
    <w:qFormat/>
    <w:rsid w:val="00c914aa"/>
    <w:rPr>
      <w:rFonts w:cs="Courier New"/>
    </w:rPr>
  </w:style>
  <w:style w:type="character" w:styleId="ListLabel125" w:customStyle="1">
    <w:name w:val="ListLabel 125"/>
    <w:qFormat/>
    <w:rsid w:val="00c914aa"/>
    <w:rPr>
      <w:rFonts w:cs="Wingdings"/>
    </w:rPr>
  </w:style>
  <w:style w:type="character" w:styleId="ListLabel126" w:customStyle="1">
    <w:name w:val="ListLabel 126"/>
    <w:qFormat/>
    <w:rsid w:val="00c914aa"/>
    <w:rPr>
      <w:rFonts w:cs="Symbol"/>
    </w:rPr>
  </w:style>
  <w:style w:type="character" w:styleId="ListLabel127" w:customStyle="1">
    <w:name w:val="ListLabel 127"/>
    <w:qFormat/>
    <w:rsid w:val="00c914aa"/>
    <w:rPr>
      <w:rFonts w:cs="Courier New"/>
    </w:rPr>
  </w:style>
  <w:style w:type="character" w:styleId="ListLabel128" w:customStyle="1">
    <w:name w:val="ListLabel 128"/>
    <w:qFormat/>
    <w:rsid w:val="00c914aa"/>
    <w:rPr>
      <w:rFonts w:cs="Wingdings"/>
    </w:rPr>
  </w:style>
  <w:style w:type="character" w:styleId="ListLabel129" w:customStyle="1">
    <w:name w:val="ListLabel 129"/>
    <w:qFormat/>
    <w:rsid w:val="00c914aa"/>
    <w:rPr>
      <w:rFonts w:cs="Times New Roman"/>
      <w:sz w:val="22"/>
    </w:rPr>
  </w:style>
  <w:style w:type="character" w:styleId="ListLabel130" w:customStyle="1">
    <w:name w:val="ListLabel 130"/>
    <w:qFormat/>
    <w:rsid w:val="00c914aa"/>
    <w:rPr>
      <w:rFonts w:cs="Courier New"/>
    </w:rPr>
  </w:style>
  <w:style w:type="character" w:styleId="ListLabel131" w:customStyle="1">
    <w:name w:val="ListLabel 131"/>
    <w:qFormat/>
    <w:rsid w:val="00c914aa"/>
    <w:rPr>
      <w:rFonts w:cs="Wingdings"/>
    </w:rPr>
  </w:style>
  <w:style w:type="character" w:styleId="ListLabel132" w:customStyle="1">
    <w:name w:val="ListLabel 132"/>
    <w:qFormat/>
    <w:rsid w:val="00c914aa"/>
    <w:rPr>
      <w:rFonts w:cs="Symbol"/>
    </w:rPr>
  </w:style>
  <w:style w:type="character" w:styleId="ListLabel133" w:customStyle="1">
    <w:name w:val="ListLabel 133"/>
    <w:qFormat/>
    <w:rsid w:val="00c914aa"/>
    <w:rPr>
      <w:rFonts w:cs="Courier New"/>
    </w:rPr>
  </w:style>
  <w:style w:type="character" w:styleId="ListLabel134" w:customStyle="1">
    <w:name w:val="ListLabel 134"/>
    <w:qFormat/>
    <w:rsid w:val="00c914aa"/>
    <w:rPr>
      <w:rFonts w:cs="Wingdings"/>
    </w:rPr>
  </w:style>
  <w:style w:type="character" w:styleId="ListLabel135" w:customStyle="1">
    <w:name w:val="ListLabel 135"/>
    <w:qFormat/>
    <w:rsid w:val="00c914aa"/>
    <w:rPr>
      <w:rFonts w:cs="Symbol"/>
    </w:rPr>
  </w:style>
  <w:style w:type="character" w:styleId="ListLabel136" w:customStyle="1">
    <w:name w:val="ListLabel 136"/>
    <w:qFormat/>
    <w:rsid w:val="00c914aa"/>
    <w:rPr>
      <w:rFonts w:cs="Courier New"/>
    </w:rPr>
  </w:style>
  <w:style w:type="character" w:styleId="ListLabel137" w:customStyle="1">
    <w:name w:val="ListLabel 137"/>
    <w:qFormat/>
    <w:rsid w:val="00c914aa"/>
    <w:rPr>
      <w:rFonts w:cs="Wingdings"/>
    </w:rPr>
  </w:style>
  <w:style w:type="character" w:styleId="ListLabel138" w:customStyle="1">
    <w:name w:val="ListLabel 138"/>
    <w:qFormat/>
    <w:rsid w:val="00c914aa"/>
    <w:rPr>
      <w:rFonts w:cs="Times New Roman"/>
      <w:sz w:val="22"/>
    </w:rPr>
  </w:style>
  <w:style w:type="character" w:styleId="ListLabel139" w:customStyle="1">
    <w:name w:val="ListLabel 139"/>
    <w:qFormat/>
    <w:rsid w:val="00c914aa"/>
    <w:rPr>
      <w:rFonts w:cs="Courier New"/>
    </w:rPr>
  </w:style>
  <w:style w:type="character" w:styleId="ListLabel140" w:customStyle="1">
    <w:name w:val="ListLabel 140"/>
    <w:qFormat/>
    <w:rsid w:val="00c914aa"/>
    <w:rPr>
      <w:rFonts w:cs="Wingdings"/>
    </w:rPr>
  </w:style>
  <w:style w:type="character" w:styleId="ListLabel141" w:customStyle="1">
    <w:name w:val="ListLabel 141"/>
    <w:qFormat/>
    <w:rsid w:val="00c914aa"/>
    <w:rPr>
      <w:rFonts w:cs="Symbol"/>
    </w:rPr>
  </w:style>
  <w:style w:type="character" w:styleId="ListLabel142" w:customStyle="1">
    <w:name w:val="ListLabel 142"/>
    <w:qFormat/>
    <w:rsid w:val="00c914aa"/>
    <w:rPr>
      <w:rFonts w:cs="Courier New"/>
    </w:rPr>
  </w:style>
  <w:style w:type="character" w:styleId="ListLabel143" w:customStyle="1">
    <w:name w:val="ListLabel 143"/>
    <w:qFormat/>
    <w:rsid w:val="00c914aa"/>
    <w:rPr>
      <w:rFonts w:cs="Wingdings"/>
    </w:rPr>
  </w:style>
  <w:style w:type="character" w:styleId="ListLabel144" w:customStyle="1">
    <w:name w:val="ListLabel 144"/>
    <w:qFormat/>
    <w:rsid w:val="00c914aa"/>
    <w:rPr>
      <w:rFonts w:cs="Symbol"/>
    </w:rPr>
  </w:style>
  <w:style w:type="character" w:styleId="ListLabel145" w:customStyle="1">
    <w:name w:val="ListLabel 145"/>
    <w:qFormat/>
    <w:rsid w:val="00c914aa"/>
    <w:rPr>
      <w:rFonts w:cs="Courier New"/>
    </w:rPr>
  </w:style>
  <w:style w:type="character" w:styleId="ListLabel146" w:customStyle="1">
    <w:name w:val="ListLabel 146"/>
    <w:qFormat/>
    <w:rsid w:val="00c914aa"/>
    <w:rPr>
      <w:rFonts w:cs="Wingdings"/>
    </w:rPr>
  </w:style>
  <w:style w:type="character" w:styleId="ListLabel147" w:customStyle="1">
    <w:name w:val="ListLabel 147"/>
    <w:qFormat/>
    <w:rsid w:val="00c914aa"/>
    <w:rPr>
      <w:rFonts w:cs="Times New Roman"/>
      <w:sz w:val="22"/>
    </w:rPr>
  </w:style>
  <w:style w:type="character" w:styleId="ListLabel148" w:customStyle="1">
    <w:name w:val="ListLabel 148"/>
    <w:qFormat/>
    <w:rsid w:val="00c914aa"/>
    <w:rPr>
      <w:rFonts w:cs="Courier New"/>
    </w:rPr>
  </w:style>
  <w:style w:type="character" w:styleId="ListLabel149" w:customStyle="1">
    <w:name w:val="ListLabel 149"/>
    <w:qFormat/>
    <w:rsid w:val="00c914aa"/>
    <w:rPr>
      <w:rFonts w:cs="Wingdings"/>
    </w:rPr>
  </w:style>
  <w:style w:type="character" w:styleId="ListLabel150" w:customStyle="1">
    <w:name w:val="ListLabel 150"/>
    <w:qFormat/>
    <w:rsid w:val="00c914aa"/>
    <w:rPr>
      <w:rFonts w:cs="Symbol"/>
    </w:rPr>
  </w:style>
  <w:style w:type="character" w:styleId="ListLabel151" w:customStyle="1">
    <w:name w:val="ListLabel 151"/>
    <w:qFormat/>
    <w:rsid w:val="00c914aa"/>
    <w:rPr>
      <w:rFonts w:cs="Courier New"/>
    </w:rPr>
  </w:style>
  <w:style w:type="character" w:styleId="ListLabel152" w:customStyle="1">
    <w:name w:val="ListLabel 152"/>
    <w:qFormat/>
    <w:rsid w:val="00c914aa"/>
    <w:rPr>
      <w:rFonts w:cs="Wingdings"/>
    </w:rPr>
  </w:style>
  <w:style w:type="character" w:styleId="ListLabel153" w:customStyle="1">
    <w:name w:val="ListLabel 153"/>
    <w:qFormat/>
    <w:rsid w:val="00c914aa"/>
    <w:rPr>
      <w:rFonts w:cs="Symbol"/>
    </w:rPr>
  </w:style>
  <w:style w:type="character" w:styleId="ListLabel154" w:customStyle="1">
    <w:name w:val="ListLabel 154"/>
    <w:qFormat/>
    <w:rsid w:val="00c914aa"/>
    <w:rPr>
      <w:rFonts w:cs="Courier New"/>
    </w:rPr>
  </w:style>
  <w:style w:type="character" w:styleId="ListLabel155" w:customStyle="1">
    <w:name w:val="ListLabel 155"/>
    <w:qFormat/>
    <w:rsid w:val="00c914aa"/>
    <w:rPr>
      <w:rFonts w:cs="Wingdings"/>
    </w:rPr>
  </w:style>
  <w:style w:type="character" w:styleId="ListLabel156" w:customStyle="1">
    <w:name w:val="ListLabel 156"/>
    <w:qFormat/>
    <w:rsid w:val="00c914aa"/>
    <w:rPr>
      <w:rFonts w:cs="Times New Roman"/>
      <w:sz w:val="22"/>
    </w:rPr>
  </w:style>
  <w:style w:type="character" w:styleId="ListLabel157" w:customStyle="1">
    <w:name w:val="ListLabel 157"/>
    <w:qFormat/>
    <w:rsid w:val="00c914aa"/>
    <w:rPr>
      <w:rFonts w:cs="Courier New"/>
    </w:rPr>
  </w:style>
  <w:style w:type="character" w:styleId="ListLabel158" w:customStyle="1">
    <w:name w:val="ListLabel 158"/>
    <w:qFormat/>
    <w:rsid w:val="00c914aa"/>
    <w:rPr>
      <w:rFonts w:cs="Wingdings"/>
    </w:rPr>
  </w:style>
  <w:style w:type="character" w:styleId="ListLabel159" w:customStyle="1">
    <w:name w:val="ListLabel 159"/>
    <w:qFormat/>
    <w:rsid w:val="00c914aa"/>
    <w:rPr>
      <w:rFonts w:cs="Symbol"/>
    </w:rPr>
  </w:style>
  <w:style w:type="character" w:styleId="ListLabel160" w:customStyle="1">
    <w:name w:val="ListLabel 160"/>
    <w:qFormat/>
    <w:rsid w:val="00c914aa"/>
    <w:rPr>
      <w:rFonts w:cs="Courier New"/>
    </w:rPr>
  </w:style>
  <w:style w:type="character" w:styleId="ListLabel161" w:customStyle="1">
    <w:name w:val="ListLabel 161"/>
    <w:qFormat/>
    <w:rsid w:val="00c914aa"/>
    <w:rPr>
      <w:rFonts w:cs="Wingdings"/>
    </w:rPr>
  </w:style>
  <w:style w:type="character" w:styleId="ListLabel162" w:customStyle="1">
    <w:name w:val="ListLabel 162"/>
    <w:qFormat/>
    <w:rsid w:val="00c914aa"/>
    <w:rPr>
      <w:rFonts w:cs="Symbol"/>
    </w:rPr>
  </w:style>
  <w:style w:type="character" w:styleId="ListLabel163" w:customStyle="1">
    <w:name w:val="ListLabel 163"/>
    <w:qFormat/>
    <w:rsid w:val="00c914aa"/>
    <w:rPr>
      <w:rFonts w:cs="Courier New"/>
    </w:rPr>
  </w:style>
  <w:style w:type="character" w:styleId="ListLabel164" w:customStyle="1">
    <w:name w:val="ListLabel 164"/>
    <w:qFormat/>
    <w:rsid w:val="00c914aa"/>
    <w:rPr>
      <w:rFonts w:cs="Wingdings"/>
    </w:rPr>
  </w:style>
  <w:style w:type="character" w:styleId="ListLabel165" w:customStyle="1">
    <w:name w:val="ListLabel 165"/>
    <w:qFormat/>
    <w:rsid w:val="00c914aa"/>
    <w:rPr>
      <w:rFonts w:cs="Times New Roman"/>
      <w:sz w:val="22"/>
    </w:rPr>
  </w:style>
  <w:style w:type="character" w:styleId="ListLabel166" w:customStyle="1">
    <w:name w:val="ListLabel 166"/>
    <w:qFormat/>
    <w:rsid w:val="00c914aa"/>
    <w:rPr>
      <w:rFonts w:cs="Courier New"/>
    </w:rPr>
  </w:style>
  <w:style w:type="character" w:styleId="ListLabel167" w:customStyle="1">
    <w:name w:val="ListLabel 167"/>
    <w:qFormat/>
    <w:rsid w:val="00c914aa"/>
    <w:rPr>
      <w:rFonts w:cs="Wingdings"/>
    </w:rPr>
  </w:style>
  <w:style w:type="character" w:styleId="ListLabel168" w:customStyle="1">
    <w:name w:val="ListLabel 168"/>
    <w:qFormat/>
    <w:rsid w:val="00c914aa"/>
    <w:rPr>
      <w:rFonts w:cs="Symbol"/>
    </w:rPr>
  </w:style>
  <w:style w:type="character" w:styleId="ListLabel169" w:customStyle="1">
    <w:name w:val="ListLabel 169"/>
    <w:qFormat/>
    <w:rsid w:val="00c914aa"/>
    <w:rPr>
      <w:rFonts w:cs="Courier New"/>
    </w:rPr>
  </w:style>
  <w:style w:type="character" w:styleId="ListLabel170" w:customStyle="1">
    <w:name w:val="ListLabel 170"/>
    <w:qFormat/>
    <w:rsid w:val="00c914aa"/>
    <w:rPr>
      <w:rFonts w:cs="Wingdings"/>
    </w:rPr>
  </w:style>
  <w:style w:type="character" w:styleId="ListLabel171" w:customStyle="1">
    <w:name w:val="ListLabel 171"/>
    <w:qFormat/>
    <w:rsid w:val="00c914aa"/>
    <w:rPr>
      <w:rFonts w:cs="Symbol"/>
    </w:rPr>
  </w:style>
  <w:style w:type="character" w:styleId="ListLabel172" w:customStyle="1">
    <w:name w:val="ListLabel 172"/>
    <w:qFormat/>
    <w:rsid w:val="00c914aa"/>
    <w:rPr>
      <w:rFonts w:cs="Courier New"/>
    </w:rPr>
  </w:style>
  <w:style w:type="character" w:styleId="ListLabel173" w:customStyle="1">
    <w:name w:val="ListLabel 173"/>
    <w:qFormat/>
    <w:rsid w:val="00c914aa"/>
    <w:rPr>
      <w:rFonts w:cs="Wingdings"/>
    </w:rPr>
  </w:style>
  <w:style w:type="character" w:styleId="ListLabel174" w:customStyle="1">
    <w:name w:val="ListLabel 174"/>
    <w:qFormat/>
    <w:rsid w:val="00c914aa"/>
    <w:rPr>
      <w:rFonts w:cs="Times New Roman"/>
      <w:sz w:val="22"/>
    </w:rPr>
  </w:style>
  <w:style w:type="character" w:styleId="ListLabel175" w:customStyle="1">
    <w:name w:val="ListLabel 175"/>
    <w:qFormat/>
    <w:rsid w:val="00c914aa"/>
    <w:rPr>
      <w:rFonts w:cs="Courier New"/>
    </w:rPr>
  </w:style>
  <w:style w:type="character" w:styleId="ListLabel176" w:customStyle="1">
    <w:name w:val="ListLabel 176"/>
    <w:qFormat/>
    <w:rsid w:val="00c914aa"/>
    <w:rPr>
      <w:rFonts w:cs="Wingdings"/>
    </w:rPr>
  </w:style>
  <w:style w:type="character" w:styleId="ListLabel177" w:customStyle="1">
    <w:name w:val="ListLabel 177"/>
    <w:qFormat/>
    <w:rsid w:val="00c914aa"/>
    <w:rPr>
      <w:rFonts w:cs="Symbol"/>
    </w:rPr>
  </w:style>
  <w:style w:type="character" w:styleId="ListLabel178" w:customStyle="1">
    <w:name w:val="ListLabel 178"/>
    <w:qFormat/>
    <w:rsid w:val="00c914aa"/>
    <w:rPr>
      <w:rFonts w:cs="Courier New"/>
    </w:rPr>
  </w:style>
  <w:style w:type="character" w:styleId="ListLabel179" w:customStyle="1">
    <w:name w:val="ListLabel 179"/>
    <w:qFormat/>
    <w:rsid w:val="00c914aa"/>
    <w:rPr>
      <w:rFonts w:cs="Wingdings"/>
    </w:rPr>
  </w:style>
  <w:style w:type="character" w:styleId="ListLabel180" w:customStyle="1">
    <w:name w:val="ListLabel 180"/>
    <w:qFormat/>
    <w:rsid w:val="00c914aa"/>
    <w:rPr>
      <w:rFonts w:cs="Symbol"/>
    </w:rPr>
  </w:style>
  <w:style w:type="character" w:styleId="ListLabel181" w:customStyle="1">
    <w:name w:val="ListLabel 181"/>
    <w:qFormat/>
    <w:rsid w:val="00c914aa"/>
    <w:rPr>
      <w:rFonts w:cs="Courier New"/>
    </w:rPr>
  </w:style>
  <w:style w:type="character" w:styleId="ListLabel182" w:customStyle="1">
    <w:name w:val="ListLabel 182"/>
    <w:qFormat/>
    <w:rsid w:val="00c914aa"/>
    <w:rPr>
      <w:rFonts w:cs="Wingdings"/>
    </w:rPr>
  </w:style>
  <w:style w:type="character" w:styleId="ListLabel183" w:customStyle="1">
    <w:name w:val="ListLabel 183"/>
    <w:qFormat/>
    <w:rsid w:val="00c914aa"/>
    <w:rPr>
      <w:rFonts w:cs="Times New Roman"/>
      <w:sz w:val="22"/>
    </w:rPr>
  </w:style>
  <w:style w:type="character" w:styleId="ListLabel184" w:customStyle="1">
    <w:name w:val="ListLabel 184"/>
    <w:qFormat/>
    <w:rsid w:val="00c914aa"/>
    <w:rPr>
      <w:rFonts w:cs="Courier New"/>
    </w:rPr>
  </w:style>
  <w:style w:type="character" w:styleId="ListLabel185" w:customStyle="1">
    <w:name w:val="ListLabel 185"/>
    <w:qFormat/>
    <w:rsid w:val="00c914aa"/>
    <w:rPr>
      <w:rFonts w:cs="Wingdings"/>
    </w:rPr>
  </w:style>
  <w:style w:type="character" w:styleId="ListLabel186" w:customStyle="1">
    <w:name w:val="ListLabel 186"/>
    <w:qFormat/>
    <w:rsid w:val="00c914aa"/>
    <w:rPr>
      <w:rFonts w:cs="Symbol"/>
    </w:rPr>
  </w:style>
  <w:style w:type="character" w:styleId="ListLabel187" w:customStyle="1">
    <w:name w:val="ListLabel 187"/>
    <w:qFormat/>
    <w:rsid w:val="00c914aa"/>
    <w:rPr>
      <w:rFonts w:cs="Courier New"/>
    </w:rPr>
  </w:style>
  <w:style w:type="character" w:styleId="ListLabel188" w:customStyle="1">
    <w:name w:val="ListLabel 188"/>
    <w:qFormat/>
    <w:rsid w:val="00c914aa"/>
    <w:rPr>
      <w:rFonts w:cs="Wingdings"/>
    </w:rPr>
  </w:style>
  <w:style w:type="character" w:styleId="ListLabel189" w:customStyle="1">
    <w:name w:val="ListLabel 189"/>
    <w:qFormat/>
    <w:rsid w:val="00c914aa"/>
    <w:rPr>
      <w:rFonts w:cs="Symbol"/>
    </w:rPr>
  </w:style>
  <w:style w:type="character" w:styleId="ListLabel190" w:customStyle="1">
    <w:name w:val="ListLabel 190"/>
    <w:qFormat/>
    <w:rsid w:val="00c914aa"/>
    <w:rPr>
      <w:rFonts w:cs="Courier New"/>
    </w:rPr>
  </w:style>
  <w:style w:type="character" w:styleId="ListLabel191" w:customStyle="1">
    <w:name w:val="ListLabel 191"/>
    <w:qFormat/>
    <w:rsid w:val="00c914aa"/>
    <w:rPr>
      <w:rFonts w:cs="Wingdings"/>
    </w:rPr>
  </w:style>
  <w:style w:type="character" w:styleId="ListLabel192" w:customStyle="1">
    <w:name w:val="ListLabel 192"/>
    <w:qFormat/>
    <w:rsid w:val="00c914aa"/>
    <w:rPr>
      <w:rFonts w:cs="Times New Roman"/>
      <w:sz w:val="22"/>
    </w:rPr>
  </w:style>
  <w:style w:type="character" w:styleId="ListLabel193" w:customStyle="1">
    <w:name w:val="ListLabel 193"/>
    <w:qFormat/>
    <w:rsid w:val="00c914aa"/>
    <w:rPr>
      <w:rFonts w:cs="Courier New"/>
    </w:rPr>
  </w:style>
  <w:style w:type="character" w:styleId="ListLabel194" w:customStyle="1">
    <w:name w:val="ListLabel 194"/>
    <w:qFormat/>
    <w:rsid w:val="00c914aa"/>
    <w:rPr>
      <w:rFonts w:cs="Wingdings"/>
    </w:rPr>
  </w:style>
  <w:style w:type="character" w:styleId="ListLabel195" w:customStyle="1">
    <w:name w:val="ListLabel 195"/>
    <w:qFormat/>
    <w:rsid w:val="00c914aa"/>
    <w:rPr>
      <w:rFonts w:cs="Symbol"/>
    </w:rPr>
  </w:style>
  <w:style w:type="character" w:styleId="ListLabel196" w:customStyle="1">
    <w:name w:val="ListLabel 196"/>
    <w:qFormat/>
    <w:rsid w:val="00c914aa"/>
    <w:rPr>
      <w:rFonts w:cs="Courier New"/>
    </w:rPr>
  </w:style>
  <w:style w:type="character" w:styleId="ListLabel197" w:customStyle="1">
    <w:name w:val="ListLabel 197"/>
    <w:qFormat/>
    <w:rsid w:val="00c914aa"/>
    <w:rPr>
      <w:rFonts w:cs="Wingdings"/>
    </w:rPr>
  </w:style>
  <w:style w:type="character" w:styleId="ListLabel198" w:customStyle="1">
    <w:name w:val="ListLabel 198"/>
    <w:qFormat/>
    <w:rsid w:val="00c914aa"/>
    <w:rPr>
      <w:rFonts w:cs="Symbol"/>
    </w:rPr>
  </w:style>
  <w:style w:type="character" w:styleId="ListLabel199" w:customStyle="1">
    <w:name w:val="ListLabel 199"/>
    <w:qFormat/>
    <w:rsid w:val="00c914aa"/>
    <w:rPr>
      <w:rFonts w:cs="Courier New"/>
    </w:rPr>
  </w:style>
  <w:style w:type="character" w:styleId="ListLabel200" w:customStyle="1">
    <w:name w:val="ListLabel 200"/>
    <w:qFormat/>
    <w:rsid w:val="00c914aa"/>
    <w:rPr>
      <w:rFonts w:cs="Wingdings"/>
    </w:rPr>
  </w:style>
  <w:style w:type="character" w:styleId="ListLabel201" w:customStyle="1">
    <w:name w:val="ListLabel 201"/>
    <w:qFormat/>
    <w:rsid w:val="00c914aa"/>
    <w:rPr>
      <w:rFonts w:cs="Times New Roman"/>
      <w:sz w:val="22"/>
    </w:rPr>
  </w:style>
  <w:style w:type="character" w:styleId="ListLabel202" w:customStyle="1">
    <w:name w:val="ListLabel 202"/>
    <w:qFormat/>
    <w:rsid w:val="00c914aa"/>
    <w:rPr>
      <w:rFonts w:cs="Courier New"/>
    </w:rPr>
  </w:style>
  <w:style w:type="character" w:styleId="ListLabel203" w:customStyle="1">
    <w:name w:val="ListLabel 203"/>
    <w:qFormat/>
    <w:rsid w:val="00c914aa"/>
    <w:rPr>
      <w:rFonts w:cs="Wingdings"/>
    </w:rPr>
  </w:style>
  <w:style w:type="character" w:styleId="ListLabel204" w:customStyle="1">
    <w:name w:val="ListLabel 204"/>
    <w:qFormat/>
    <w:rsid w:val="00c914aa"/>
    <w:rPr>
      <w:rFonts w:cs="Symbol"/>
    </w:rPr>
  </w:style>
  <w:style w:type="character" w:styleId="ListLabel205" w:customStyle="1">
    <w:name w:val="ListLabel 205"/>
    <w:qFormat/>
    <w:rsid w:val="00c914aa"/>
    <w:rPr>
      <w:rFonts w:cs="Courier New"/>
    </w:rPr>
  </w:style>
  <w:style w:type="character" w:styleId="ListLabel206" w:customStyle="1">
    <w:name w:val="ListLabel 206"/>
    <w:qFormat/>
    <w:rsid w:val="00c914aa"/>
    <w:rPr>
      <w:rFonts w:cs="Wingdings"/>
    </w:rPr>
  </w:style>
  <w:style w:type="character" w:styleId="ListLabel207" w:customStyle="1">
    <w:name w:val="ListLabel 207"/>
    <w:qFormat/>
    <w:rsid w:val="00c914aa"/>
    <w:rPr>
      <w:rFonts w:cs="Symbol"/>
    </w:rPr>
  </w:style>
  <w:style w:type="character" w:styleId="ListLabel208" w:customStyle="1">
    <w:name w:val="ListLabel 208"/>
    <w:qFormat/>
    <w:rsid w:val="00c914aa"/>
    <w:rPr>
      <w:rFonts w:cs="Courier New"/>
    </w:rPr>
  </w:style>
  <w:style w:type="character" w:styleId="ListLabel209" w:customStyle="1">
    <w:name w:val="ListLabel 209"/>
    <w:qFormat/>
    <w:rsid w:val="00c914aa"/>
    <w:rPr>
      <w:rFonts w:cs="Wingdings"/>
    </w:rPr>
  </w:style>
  <w:style w:type="character" w:styleId="ListLabel210" w:customStyle="1">
    <w:name w:val="ListLabel 210"/>
    <w:qFormat/>
    <w:rsid w:val="00c914aa"/>
    <w:rPr>
      <w:rFonts w:cs="Times New Roman"/>
      <w:sz w:val="22"/>
    </w:rPr>
  </w:style>
  <w:style w:type="character" w:styleId="ListLabel211" w:customStyle="1">
    <w:name w:val="ListLabel 211"/>
    <w:qFormat/>
    <w:rsid w:val="00c914aa"/>
    <w:rPr>
      <w:rFonts w:cs="Courier New"/>
    </w:rPr>
  </w:style>
  <w:style w:type="character" w:styleId="ListLabel212" w:customStyle="1">
    <w:name w:val="ListLabel 212"/>
    <w:qFormat/>
    <w:rsid w:val="00c914aa"/>
    <w:rPr>
      <w:rFonts w:cs="Wingdings"/>
    </w:rPr>
  </w:style>
  <w:style w:type="character" w:styleId="ListLabel213" w:customStyle="1">
    <w:name w:val="ListLabel 213"/>
    <w:qFormat/>
    <w:rsid w:val="00c914aa"/>
    <w:rPr>
      <w:rFonts w:cs="Symbol"/>
    </w:rPr>
  </w:style>
  <w:style w:type="character" w:styleId="ListLabel214" w:customStyle="1">
    <w:name w:val="ListLabel 214"/>
    <w:qFormat/>
    <w:rsid w:val="00c914aa"/>
    <w:rPr>
      <w:rFonts w:cs="Courier New"/>
    </w:rPr>
  </w:style>
  <w:style w:type="character" w:styleId="ListLabel215" w:customStyle="1">
    <w:name w:val="ListLabel 215"/>
    <w:qFormat/>
    <w:rsid w:val="00c914aa"/>
    <w:rPr>
      <w:rFonts w:cs="Wingdings"/>
    </w:rPr>
  </w:style>
  <w:style w:type="character" w:styleId="ListLabel216" w:customStyle="1">
    <w:name w:val="ListLabel 216"/>
    <w:qFormat/>
    <w:rsid w:val="00c914aa"/>
    <w:rPr>
      <w:rFonts w:cs="Symbol"/>
    </w:rPr>
  </w:style>
  <w:style w:type="character" w:styleId="ListLabel217" w:customStyle="1">
    <w:name w:val="ListLabel 217"/>
    <w:qFormat/>
    <w:rsid w:val="00c914aa"/>
    <w:rPr>
      <w:rFonts w:cs="Courier New"/>
    </w:rPr>
  </w:style>
  <w:style w:type="character" w:styleId="ListLabel218" w:customStyle="1">
    <w:name w:val="ListLabel 218"/>
    <w:qFormat/>
    <w:rsid w:val="00c914aa"/>
    <w:rPr>
      <w:rFonts w:cs="Wingdings"/>
    </w:rPr>
  </w:style>
  <w:style w:type="character" w:styleId="ListLabel219" w:customStyle="1">
    <w:name w:val="ListLabel 219"/>
    <w:qFormat/>
    <w:rsid w:val="00c914aa"/>
    <w:rPr>
      <w:rFonts w:cs="Times New Roman"/>
      <w:sz w:val="22"/>
    </w:rPr>
  </w:style>
  <w:style w:type="character" w:styleId="ListLabel220" w:customStyle="1">
    <w:name w:val="ListLabel 220"/>
    <w:qFormat/>
    <w:rsid w:val="00c914aa"/>
    <w:rPr>
      <w:rFonts w:cs="Courier New"/>
    </w:rPr>
  </w:style>
  <w:style w:type="character" w:styleId="ListLabel221" w:customStyle="1">
    <w:name w:val="ListLabel 221"/>
    <w:qFormat/>
    <w:rsid w:val="00c914aa"/>
    <w:rPr>
      <w:rFonts w:cs="Wingdings"/>
    </w:rPr>
  </w:style>
  <w:style w:type="character" w:styleId="ListLabel222" w:customStyle="1">
    <w:name w:val="ListLabel 222"/>
    <w:qFormat/>
    <w:rsid w:val="00c914aa"/>
    <w:rPr>
      <w:rFonts w:cs="Symbol"/>
    </w:rPr>
  </w:style>
  <w:style w:type="character" w:styleId="ListLabel223" w:customStyle="1">
    <w:name w:val="ListLabel 223"/>
    <w:qFormat/>
    <w:rsid w:val="00c914aa"/>
    <w:rPr>
      <w:rFonts w:cs="Courier New"/>
    </w:rPr>
  </w:style>
  <w:style w:type="character" w:styleId="ListLabel224" w:customStyle="1">
    <w:name w:val="ListLabel 224"/>
    <w:qFormat/>
    <w:rsid w:val="00c914aa"/>
    <w:rPr>
      <w:rFonts w:cs="Wingdings"/>
    </w:rPr>
  </w:style>
  <w:style w:type="character" w:styleId="ListLabel225" w:customStyle="1">
    <w:name w:val="ListLabel 225"/>
    <w:qFormat/>
    <w:rsid w:val="00c914aa"/>
    <w:rPr>
      <w:rFonts w:cs="Symbol"/>
    </w:rPr>
  </w:style>
  <w:style w:type="character" w:styleId="ListLabel226" w:customStyle="1">
    <w:name w:val="ListLabel 226"/>
    <w:qFormat/>
    <w:rsid w:val="00c914aa"/>
    <w:rPr>
      <w:rFonts w:cs="Courier New"/>
    </w:rPr>
  </w:style>
  <w:style w:type="character" w:styleId="ListLabel227" w:customStyle="1">
    <w:name w:val="ListLabel 227"/>
    <w:qFormat/>
    <w:rsid w:val="00c914aa"/>
    <w:rPr>
      <w:rFonts w:cs="Wingdings"/>
    </w:rPr>
  </w:style>
  <w:style w:type="character" w:styleId="ListLabel228" w:customStyle="1">
    <w:name w:val="ListLabel 228"/>
    <w:qFormat/>
    <w:rsid w:val="00c914aa"/>
    <w:rPr>
      <w:rFonts w:cs="Times New Roman"/>
      <w:sz w:val="22"/>
    </w:rPr>
  </w:style>
  <w:style w:type="character" w:styleId="ListLabel229" w:customStyle="1">
    <w:name w:val="ListLabel 229"/>
    <w:qFormat/>
    <w:rsid w:val="00c914aa"/>
    <w:rPr>
      <w:rFonts w:cs="Courier New"/>
    </w:rPr>
  </w:style>
  <w:style w:type="character" w:styleId="ListLabel230" w:customStyle="1">
    <w:name w:val="ListLabel 230"/>
    <w:qFormat/>
    <w:rsid w:val="00c914aa"/>
    <w:rPr>
      <w:rFonts w:cs="Wingdings"/>
    </w:rPr>
  </w:style>
  <w:style w:type="character" w:styleId="ListLabel231" w:customStyle="1">
    <w:name w:val="ListLabel 231"/>
    <w:qFormat/>
    <w:rsid w:val="00c914aa"/>
    <w:rPr>
      <w:rFonts w:cs="Symbol"/>
    </w:rPr>
  </w:style>
  <w:style w:type="character" w:styleId="ListLabel232" w:customStyle="1">
    <w:name w:val="ListLabel 232"/>
    <w:qFormat/>
    <w:rsid w:val="00c914aa"/>
    <w:rPr>
      <w:rFonts w:cs="Courier New"/>
    </w:rPr>
  </w:style>
  <w:style w:type="character" w:styleId="ListLabel233" w:customStyle="1">
    <w:name w:val="ListLabel 233"/>
    <w:qFormat/>
    <w:rsid w:val="00c914aa"/>
    <w:rPr>
      <w:rFonts w:cs="Wingdings"/>
    </w:rPr>
  </w:style>
  <w:style w:type="character" w:styleId="ListLabel234" w:customStyle="1">
    <w:name w:val="ListLabel 234"/>
    <w:qFormat/>
    <w:rsid w:val="00c914aa"/>
    <w:rPr>
      <w:rFonts w:cs="Symbol"/>
    </w:rPr>
  </w:style>
  <w:style w:type="character" w:styleId="ListLabel235" w:customStyle="1">
    <w:name w:val="ListLabel 235"/>
    <w:qFormat/>
    <w:rsid w:val="00c914aa"/>
    <w:rPr>
      <w:rFonts w:cs="Courier New"/>
    </w:rPr>
  </w:style>
  <w:style w:type="character" w:styleId="ListLabel236" w:customStyle="1">
    <w:name w:val="ListLabel 236"/>
    <w:qFormat/>
    <w:rsid w:val="00c914aa"/>
    <w:rPr>
      <w:rFonts w:cs="Wingdings"/>
    </w:rPr>
  </w:style>
  <w:style w:type="character" w:styleId="ListLabel237" w:customStyle="1">
    <w:name w:val="ListLabel 237"/>
    <w:qFormat/>
    <w:rsid w:val="00c914aa"/>
    <w:rPr>
      <w:rFonts w:cs="Times New Roman"/>
      <w:sz w:val="22"/>
    </w:rPr>
  </w:style>
  <w:style w:type="character" w:styleId="ListLabel238" w:customStyle="1">
    <w:name w:val="ListLabel 238"/>
    <w:qFormat/>
    <w:rsid w:val="00c914aa"/>
    <w:rPr>
      <w:rFonts w:cs="Courier New"/>
    </w:rPr>
  </w:style>
  <w:style w:type="character" w:styleId="ListLabel239" w:customStyle="1">
    <w:name w:val="ListLabel 239"/>
    <w:qFormat/>
    <w:rsid w:val="00c914aa"/>
    <w:rPr>
      <w:rFonts w:cs="Wingdings"/>
    </w:rPr>
  </w:style>
  <w:style w:type="character" w:styleId="ListLabel240" w:customStyle="1">
    <w:name w:val="ListLabel 240"/>
    <w:qFormat/>
    <w:rsid w:val="00c914aa"/>
    <w:rPr>
      <w:rFonts w:cs="Symbol"/>
    </w:rPr>
  </w:style>
  <w:style w:type="character" w:styleId="ListLabel241" w:customStyle="1">
    <w:name w:val="ListLabel 241"/>
    <w:qFormat/>
    <w:rsid w:val="00c914aa"/>
    <w:rPr>
      <w:rFonts w:cs="Courier New"/>
    </w:rPr>
  </w:style>
  <w:style w:type="character" w:styleId="ListLabel242" w:customStyle="1">
    <w:name w:val="ListLabel 242"/>
    <w:qFormat/>
    <w:rsid w:val="00c914aa"/>
    <w:rPr>
      <w:rFonts w:cs="Wingdings"/>
    </w:rPr>
  </w:style>
  <w:style w:type="character" w:styleId="ListLabel243" w:customStyle="1">
    <w:name w:val="ListLabel 243"/>
    <w:qFormat/>
    <w:rsid w:val="00c914aa"/>
    <w:rPr>
      <w:rFonts w:cs="Symbol"/>
    </w:rPr>
  </w:style>
  <w:style w:type="character" w:styleId="ListLabel244" w:customStyle="1">
    <w:name w:val="ListLabel 244"/>
    <w:qFormat/>
    <w:rsid w:val="00c914aa"/>
    <w:rPr>
      <w:rFonts w:cs="Courier New"/>
    </w:rPr>
  </w:style>
  <w:style w:type="character" w:styleId="ListLabel245" w:customStyle="1">
    <w:name w:val="ListLabel 245"/>
    <w:qFormat/>
    <w:rsid w:val="00c914aa"/>
    <w:rPr>
      <w:rFonts w:cs="Wingdings"/>
    </w:rPr>
  </w:style>
  <w:style w:type="character" w:styleId="ListLabel246">
    <w:name w:val="ListLabel 246"/>
    <w:qFormat/>
    <w:rPr>
      <w:rFonts w:cs="Times New Roman"/>
      <w:sz w:val="22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Symbol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Times New Roman"/>
      <w:sz w:val="22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Symbol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Times New Roman"/>
      <w:sz w:val="22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Symbol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Times New Roman"/>
      <w:sz w:val="22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Symbol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Times New Roman"/>
      <w:sz w:val="22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cs="Symbol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paragraph" w:styleId="Stilnaslova" w:customStyle="1">
    <w:name w:val="Stil naslova"/>
    <w:basedOn w:val="Normal"/>
    <w:next w:val="Tijeloteksta"/>
    <w:qFormat/>
    <w:rsid w:val="004468fd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rsid w:val="004468fd"/>
    <w:pPr>
      <w:spacing w:lineRule="auto" w:line="276" w:before="0" w:after="140"/>
    </w:pPr>
    <w:rPr/>
  </w:style>
  <w:style w:type="paragraph" w:styleId="Popis">
    <w:name w:val="List"/>
    <w:basedOn w:val="Tijeloteksta"/>
    <w:rsid w:val="004468fd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468fd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4468fd"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8e6909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8e6909"/>
    <w:pPr>
      <w:widowControl/>
      <w:suppressAutoHyphens w:val="true"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hr-HR" w:eastAsia="en-US" w:bidi="ar-SA"/>
    </w:rPr>
  </w:style>
  <w:style w:type="paragraph" w:styleId="Sadrajitablice" w:customStyle="1">
    <w:name w:val="Sadržaji tablice"/>
    <w:basedOn w:val="Normal"/>
    <w:qFormat/>
    <w:rsid w:val="004468fd"/>
    <w:pPr>
      <w:suppressLineNumbers/>
    </w:pPr>
    <w:rPr/>
  </w:style>
  <w:style w:type="paragraph" w:styleId="Naslovtablice" w:customStyle="1">
    <w:name w:val="Naslov tablice"/>
    <w:basedOn w:val="Sadrajitablice"/>
    <w:qFormat/>
    <w:rsid w:val="004468fd"/>
    <w:pPr>
      <w:jc w:val="center"/>
    </w:pPr>
    <w:rPr>
      <w:b/>
      <w:bCs/>
    </w:rPr>
  </w:style>
  <w:style w:type="paragraph" w:styleId="NoSpacing">
    <w:name w:val="No Spacing"/>
    <w:uiPriority w:val="1"/>
    <w:qFormat/>
    <w:rsid w:val="004468fd"/>
    <w:pPr>
      <w:widowControl/>
      <w:suppressAutoHyphens w:val="true"/>
      <w:bidi w:val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ListParagraph">
    <w:name w:val="List Paragraph"/>
    <w:basedOn w:val="Normal"/>
    <w:uiPriority w:val="34"/>
    <w:qFormat/>
    <w:rsid w:val="009a1ac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8d5f2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01409-8618-42D0-AF87-6EDCB984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Application>LibreOffice/6.2.4.2$Windows_X86_64 LibreOffice_project/2412653d852ce75f65fbfa83fb7e7b669a126d64</Application>
  <Pages>5</Pages>
  <Words>1121</Words>
  <Characters>7214</Characters>
  <CharactersWithSpaces>8150</CharactersWithSpaces>
  <Paragraphs>296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2025-05-06T11:05:00Z</dcterms:created>
  <dc:creator>URED-PC</dc:creator>
  <dc:description/>
  <dc:language>hr-HR</dc:language>
  <cp:lastModifiedBy/>
  <cp:lastPrinted>2025-12-18T14:06:04Z</cp:lastPrinted>
  <dcterms:modified xsi:type="dcterms:W3CDTF">2026-01-22T13:34:17Z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