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E7F80" w14:textId="77777777" w:rsidR="008B4D8B" w:rsidRDefault="008B4D8B" w:rsidP="008B4D8B">
      <w:pPr>
        <w:pStyle w:val="Naslov1"/>
      </w:pPr>
      <w:bookmarkStart w:id="0" w:name="_Toc34654589"/>
      <w:r>
        <w:t>Prilog III - Troškovnik</w:t>
      </w:r>
      <w:bookmarkEnd w:id="0"/>
    </w:p>
    <w:p w14:paraId="1C4E3109" w14:textId="77777777" w:rsidR="008B4D8B" w:rsidRDefault="008B4D8B" w:rsidP="008B4D8B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bCs/>
          <w:sz w:val="24"/>
          <w:szCs w:val="24"/>
        </w:rPr>
      </w:pPr>
    </w:p>
    <w:p w14:paraId="7EBBF072" w14:textId="77777777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lang w:eastAsia="hr-HR"/>
        </w:rPr>
      </w:pPr>
    </w:p>
    <w:p w14:paraId="0B043EE0" w14:textId="77777777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hAnsi="Arial Narrow"/>
          <w:b/>
          <w:lang w:eastAsia="hr-HR"/>
        </w:rPr>
      </w:pPr>
      <w:r>
        <w:rPr>
          <w:rFonts w:ascii="Arial Narrow" w:hAnsi="Arial Narrow"/>
          <w:b/>
          <w:lang w:eastAsia="hr-HR"/>
        </w:rPr>
        <w:t>TROŠKOVNIK</w:t>
      </w:r>
    </w:p>
    <w:p w14:paraId="3CECDBC9" w14:textId="1EC5B13A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hAnsi="Arial Narrow"/>
          <w:b/>
          <w:lang w:eastAsia="hr-HR"/>
        </w:rPr>
      </w:pPr>
      <w:r>
        <w:rPr>
          <w:rFonts w:ascii="Arial Narrow" w:hAnsi="Arial Narrow"/>
          <w:b/>
          <w:lang w:eastAsia="hr-HR"/>
        </w:rPr>
        <w:t xml:space="preserve">USLUGA STRUČNOG NADZORA NAD </w:t>
      </w:r>
      <w:r w:rsidR="00EC3515">
        <w:rPr>
          <w:rFonts w:ascii="Arial Narrow" w:hAnsi="Arial Narrow"/>
          <w:b/>
          <w:lang w:eastAsia="hr-HR"/>
        </w:rPr>
        <w:t>REKONSTRUKCIJA I DOGRADNJA I PRENAMJENA POSTOJEĆE ZGRADE U VATROGASNI DOM</w:t>
      </w:r>
    </w:p>
    <w:p w14:paraId="65B881A3" w14:textId="77777777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/>
          <w:b/>
          <w:lang w:eastAsia="hr-HR"/>
        </w:rPr>
      </w:pP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991"/>
        <w:gridCol w:w="976"/>
        <w:gridCol w:w="1581"/>
        <w:gridCol w:w="1555"/>
      </w:tblGrid>
      <w:tr w:rsidR="008B4D8B" w14:paraId="23E3DA61" w14:textId="77777777" w:rsidTr="008B4D8B">
        <w:trPr>
          <w:trHeight w:val="10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3F53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sz w:val="18"/>
                <w:szCs w:val="18"/>
                <w:lang w:eastAsia="hr-HR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hr-HR"/>
              </w:rPr>
              <w:t>Redni</w:t>
            </w:r>
          </w:p>
          <w:p w14:paraId="58544FAF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C238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Naziv usluge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A96C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sz w:val="16"/>
                <w:szCs w:val="16"/>
                <w:lang w:eastAsia="hr-HR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hr-HR"/>
              </w:rPr>
              <w:t>jedinična mjera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6E3A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sz w:val="18"/>
                <w:szCs w:val="18"/>
                <w:lang w:eastAsia="hr-HR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6052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Jedinična cijena (bez PDV-a)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D494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Ukupna cijena (bez PDV-a)</w:t>
            </w:r>
          </w:p>
        </w:tc>
      </w:tr>
      <w:tr w:rsidR="008B4D8B" w14:paraId="28820B97" w14:textId="77777777" w:rsidTr="008B4D8B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7FF2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5669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Usluga provođenja stručnog nadzora nad izvođenjem radova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B86A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usluga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6BCF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D1F7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F4FB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655618BD" w14:textId="77777777" w:rsidTr="008B4D8B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617F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FD1C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Usluge koordinatora II zaštite na radu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E8F3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usluga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7A96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8AD6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EC04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1E948CAC" w14:textId="77777777" w:rsidTr="008B4D8B">
        <w:trPr>
          <w:trHeight w:val="976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E8D9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</w:p>
        </w:tc>
      </w:tr>
      <w:tr w:rsidR="008B4D8B" w14:paraId="089E269A" w14:textId="77777777" w:rsidTr="008B4D8B">
        <w:trPr>
          <w:trHeight w:val="538"/>
        </w:trPr>
        <w:tc>
          <w:tcPr>
            <w:tcW w:w="6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7308" w14:textId="3DAB3A2E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 xml:space="preserve">CIJENA UKUPNO U </w:t>
            </w:r>
            <w:r w:rsidR="000C1D3C">
              <w:rPr>
                <w:rFonts w:ascii="Arial Narrow" w:hAnsi="Arial Narrow"/>
                <w:b/>
                <w:lang w:eastAsia="hr-HR"/>
              </w:rPr>
              <w:t>EURIMA</w:t>
            </w:r>
            <w:r>
              <w:rPr>
                <w:rFonts w:ascii="Arial Narrow" w:hAnsi="Arial Narrow"/>
                <w:b/>
                <w:lang w:eastAsia="hr-HR"/>
              </w:rPr>
              <w:t xml:space="preserve"> BEZ PDV-a (brojkama)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DDDC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41FE9972" w14:textId="77777777" w:rsidTr="008B4D8B">
        <w:trPr>
          <w:trHeight w:val="487"/>
        </w:trPr>
        <w:tc>
          <w:tcPr>
            <w:tcW w:w="6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A814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IZNOS PDV-a (brojkama)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E1B5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3B1FADB2" w14:textId="77777777" w:rsidTr="008B4D8B">
        <w:trPr>
          <w:trHeight w:val="481"/>
        </w:trPr>
        <w:tc>
          <w:tcPr>
            <w:tcW w:w="6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8932" w14:textId="07D7D571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 xml:space="preserve">CIJENA UKUPNO U </w:t>
            </w:r>
            <w:r w:rsidR="000C1D3C">
              <w:rPr>
                <w:rFonts w:ascii="Arial Narrow" w:hAnsi="Arial Narrow"/>
                <w:b/>
                <w:lang w:eastAsia="hr-HR"/>
              </w:rPr>
              <w:t>EURIMA</w:t>
            </w:r>
            <w:r>
              <w:rPr>
                <w:rFonts w:ascii="Arial Narrow" w:hAnsi="Arial Narrow"/>
                <w:b/>
                <w:lang w:eastAsia="hr-HR"/>
              </w:rPr>
              <w:t xml:space="preserve"> S PDV-om (brojkama)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3AC0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735C4CC9" w14:textId="77777777" w:rsidTr="008B4D8B">
        <w:trPr>
          <w:trHeight w:val="867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4641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Datum: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F51E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6102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Potpis odgovorne osobe</w:t>
            </w:r>
          </w:p>
        </w:tc>
      </w:tr>
    </w:tbl>
    <w:p w14:paraId="36FAAAAA" w14:textId="77777777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/>
          <w:b/>
          <w:lang w:eastAsia="hr-HR"/>
        </w:rPr>
      </w:pPr>
    </w:p>
    <w:p w14:paraId="4972081C" w14:textId="77777777" w:rsidR="008B4D8B" w:rsidRDefault="008B4D8B" w:rsidP="008B4D8B">
      <w:pPr>
        <w:spacing w:line="36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14:paraId="36ADF789" w14:textId="77777777" w:rsidR="008B4D8B" w:rsidRDefault="008B4D8B" w:rsidP="008B4D8B">
      <w:pPr>
        <w:rPr>
          <w:rFonts w:ascii="Arial Narrow" w:hAnsi="Arial Narrow"/>
          <w:sz w:val="24"/>
          <w:szCs w:val="24"/>
        </w:rPr>
      </w:pPr>
    </w:p>
    <w:p w14:paraId="4AFE02AF" w14:textId="77777777" w:rsidR="008B4D8B" w:rsidRDefault="008B4D8B" w:rsidP="008B4D8B">
      <w:pPr>
        <w:rPr>
          <w:rFonts w:ascii="Arial Narrow" w:hAnsi="Arial Narrow"/>
          <w:sz w:val="24"/>
          <w:szCs w:val="24"/>
        </w:rPr>
      </w:pPr>
    </w:p>
    <w:p w14:paraId="7AB1D30C" w14:textId="77777777" w:rsidR="009F779F" w:rsidRDefault="009F779F"/>
    <w:sectPr w:rsidR="009F7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8B"/>
    <w:rsid w:val="000C1D3C"/>
    <w:rsid w:val="008B4D8B"/>
    <w:rsid w:val="009F779F"/>
    <w:rsid w:val="00EC3515"/>
    <w:rsid w:val="00F3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A021"/>
  <w15:chartTrackingRefBased/>
  <w15:docId w15:val="{ADB5821C-77CB-4FBB-AE12-6B214D24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8B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autoRedefine/>
    <w:qFormat/>
    <w:rsid w:val="008B4D8B"/>
    <w:pPr>
      <w:keepNext/>
      <w:spacing w:before="240" w:after="60"/>
      <w:outlineLvl w:val="0"/>
    </w:pPr>
    <w:rPr>
      <w:rFonts w:ascii="Arial Narrow" w:hAnsi="Arial Narrow"/>
      <w:b/>
      <w:bCs/>
      <w:kern w:val="32"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B4D8B"/>
    <w:rPr>
      <w:rFonts w:ascii="Arial Narrow" w:eastAsia="Times New Roman" w:hAnsi="Arial Narrow" w:cs="Times New Roman"/>
      <w:b/>
      <w:bCs/>
      <w:kern w:val="32"/>
      <w:sz w:val="28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2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2026-03-18T10:50:00Z</dcterms:created>
  <dcterms:modified xsi:type="dcterms:W3CDTF">2026-03-18T10:50:00Z</dcterms:modified>
</cp:coreProperties>
</file>