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DD5C" w14:textId="63DA1F80" w:rsidR="00310984" w:rsidRPr="00476B13" w:rsidRDefault="00310984" w:rsidP="00310984">
      <w:pPr>
        <w:spacing w:after="0" w:line="240" w:lineRule="auto"/>
        <w:jc w:val="right"/>
        <w:rPr>
          <w:rFonts w:ascii="Arial Narrow" w:eastAsia="Times New Roman" w:hAnsi="Arial Narrow" w:cs="Times New Roman"/>
          <w:b/>
          <w:sz w:val="24"/>
          <w:szCs w:val="24"/>
        </w:rPr>
      </w:pPr>
      <w:r w:rsidRPr="00476B13">
        <w:rPr>
          <w:rFonts w:ascii="Arial Narrow" w:eastAsia="Times New Roman" w:hAnsi="Arial Narrow" w:cs="Times New Roman"/>
          <w:b/>
          <w:sz w:val="24"/>
          <w:szCs w:val="24"/>
        </w:rPr>
        <w:t xml:space="preserve">Prilog </w:t>
      </w:r>
      <w:r w:rsidR="00476B13">
        <w:rPr>
          <w:rFonts w:ascii="Arial Narrow" w:eastAsia="Times New Roman" w:hAnsi="Arial Narrow" w:cs="Times New Roman"/>
          <w:b/>
          <w:sz w:val="24"/>
          <w:szCs w:val="24"/>
        </w:rPr>
        <w:t>3</w:t>
      </w:r>
    </w:p>
    <w:p w14:paraId="054014E0" w14:textId="77777777" w:rsidR="00310984" w:rsidRPr="00476B13" w:rsidRDefault="00310984" w:rsidP="00310984">
      <w:pPr>
        <w:keepNext/>
        <w:spacing w:before="240" w:after="60" w:line="276" w:lineRule="auto"/>
        <w:outlineLvl w:val="0"/>
        <w:rPr>
          <w:rFonts w:ascii="Arial Narrow" w:eastAsia="Times New Roman" w:hAnsi="Arial Narrow" w:cs="Times New Roman"/>
          <w:b/>
          <w:bCs/>
          <w:kern w:val="32"/>
          <w:sz w:val="28"/>
          <w:szCs w:val="32"/>
          <w:lang w:val="bg-BG"/>
        </w:rPr>
      </w:pPr>
      <w:bookmarkStart w:id="0" w:name="_Toc495327894"/>
      <w:bookmarkStart w:id="1" w:name="_Toc34654588"/>
      <w:r w:rsidRPr="00476B13">
        <w:rPr>
          <w:rFonts w:ascii="Arial Narrow" w:eastAsia="Times New Roman" w:hAnsi="Arial Narrow" w:cs="Times New Roman"/>
          <w:b/>
          <w:bCs/>
          <w:kern w:val="32"/>
          <w:sz w:val="28"/>
          <w:szCs w:val="32"/>
          <w:lang w:val="bg-BG"/>
        </w:rPr>
        <w:t>Ogledni primjerak Izjave o nekažnjavanju</w:t>
      </w:r>
      <w:bookmarkEnd w:id="0"/>
      <w:bookmarkEnd w:id="1"/>
    </w:p>
    <w:p w14:paraId="066D91FF" w14:textId="0F0C45DF" w:rsidR="00310984"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Temeljem članka 251. stavka 1. točka 1. i članka 265. stavka 2. zakona o javnoj nabavi („Narodne novine“ broj 120/2016), kao ovlaštena osoba za zastupanje gospodarskog subjekta dajem sljedeću:</w:t>
      </w:r>
    </w:p>
    <w:p w14:paraId="64E12AEA" w14:textId="77777777" w:rsidR="00476B13"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4869517"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I Z J A V A   O   N E K A Ž NJ A V A NJ U</w:t>
      </w:r>
    </w:p>
    <w:p w14:paraId="2A1268B3"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p>
    <w:p w14:paraId="1F47709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kojom ja __________________________ iz _______________________________________ </w:t>
      </w:r>
    </w:p>
    <w:p w14:paraId="12B761B2" w14:textId="77777777" w:rsidR="00310984" w:rsidRPr="00476B13" w:rsidRDefault="00310984" w:rsidP="00310984">
      <w:pPr>
        <w:autoSpaceDE w:val="0"/>
        <w:autoSpaceDN w:val="0"/>
        <w:adjustRightInd w:val="0"/>
        <w:spacing w:after="0" w:line="240" w:lineRule="auto"/>
        <w:ind w:left="708"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i prezime) </w:t>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t xml:space="preserve">(adresa stanovanja) </w:t>
      </w:r>
    </w:p>
    <w:p w14:paraId="202BA16A"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5A10EA96" w14:textId="77777777" w:rsid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broj osobne iskaznice/identifikacijskog dokumenta _________________________________ izdane </w:t>
      </w:r>
    </w:p>
    <w:p w14:paraId="03A99BEE" w14:textId="77777777" w:rsid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44DC1861" w14:textId="56047281"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od_____________________________________ </w:t>
      </w:r>
    </w:p>
    <w:p w14:paraId="4AA015E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7A7548D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kao član upravnog, upravljačkog ili nadzornog tijela imam ovlasti zastupanja, donošenja odluka ili nadzora gospodarskog subjekta </w:t>
      </w:r>
    </w:p>
    <w:p w14:paraId="0079092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5FC50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7B156990"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(naziv i adresa gospodarskog subjekta, OIB)</w:t>
      </w:r>
    </w:p>
    <w:p w14:paraId="7F7FB970" w14:textId="77777777" w:rsidR="00310984" w:rsidRPr="00476B13" w:rsidRDefault="00310984" w:rsidP="0031098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eastAsia="hr-HR"/>
        </w:rPr>
      </w:pPr>
    </w:p>
    <w:p w14:paraId="61F9EEE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4C4EFF71"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0DAA5EA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pod materijalnom i kaznenom odgovornošću izjavljujem za sebe i za gospodarski subjekt, da protiv mene osobno niti protiv gospodarskog subjekta kojeg zastupam nije izrečena pravomoćna osuđujuća presuda za jedno ili više sljedećih kaznenih djela:</w:t>
      </w:r>
    </w:p>
    <w:p w14:paraId="5BFD126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a) sudjelovanje u zločinačkoj organizaciji, na temelju</w:t>
      </w:r>
    </w:p>
    <w:p w14:paraId="16B7603F" w14:textId="143C0F24"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328. (zločinačko udruženje) i članka 329. (počinjenje kaznenog djela u sastavu zločinačkog udruženja) Kaznenog zakona</w:t>
      </w:r>
    </w:p>
    <w:p w14:paraId="13F4032B" w14:textId="32A92DAC"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333. (udruživanje za počinjenje kaznenih djela), iz Kaznenog zakona (»Narodne novine«, br. 110/97., 27/98., 50/00., 129/00., 51/01., 111/03., 190/03., 105/04., 84/05., 71/06., 110/07., 152/08., 57/11., 77/11. i 143/12.)</w:t>
      </w:r>
    </w:p>
    <w:p w14:paraId="132A378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b) korupciju, na temelju</w:t>
      </w:r>
    </w:p>
    <w:p w14:paraId="55A104A4" w14:textId="76F6CAA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D3BF62D" w14:textId="269A9676"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5FD3B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c) prijevaru, na temelju</w:t>
      </w:r>
    </w:p>
    <w:p w14:paraId="174A1C9A" w14:textId="1A0E8835"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236. (prijevara), članka 247. (prijevara u gospodarskom poslovanju), članka 256. (utaja poreza ili carine) i članka 258. (subvencijska prijevara) Kaznenog zakona</w:t>
      </w:r>
    </w:p>
    <w:p w14:paraId="113802DC" w14:textId="7F3A94D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članka 224. (prijevara), članka 293. (prijevara u gospodarskom poslovanju) i članka 286. (utaja poreza i drugih davanja) iz Kaznenog zakona (»Narodne novine«, br. 110/97., 27/98., 50/00., </w:t>
      </w:r>
      <w:r w:rsidRPr="00476B13">
        <w:rPr>
          <w:rFonts w:ascii="Arial Narrow" w:eastAsia="Times New Roman" w:hAnsi="Arial Narrow" w:cs="Times New Roman"/>
          <w:color w:val="000000"/>
          <w:sz w:val="24"/>
          <w:szCs w:val="24"/>
          <w:lang w:eastAsia="hr-HR"/>
        </w:rPr>
        <w:lastRenderedPageBreak/>
        <w:t>129/00., 51/01., 111/03., 190/03., 105/04., 84/05., 71/06., 110/07., 152/08., 57/11., 77/11. i 143/12.)</w:t>
      </w:r>
    </w:p>
    <w:p w14:paraId="2CD26D4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d) terorizam ili kaznena djela povezana s terorističkim aktivnostima, na temelju</w:t>
      </w:r>
    </w:p>
    <w:p w14:paraId="1FB69E26" w14:textId="471BC54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97. (terorizam), članka 99. (javno poticanje na terorizam), članka 100. (novačenje za terorizam), članka 101. (obuka za terorizam) i članka 102. (terorističko udruženje) Kaznenog zakona</w:t>
      </w:r>
    </w:p>
    <w:p w14:paraId="3BDDE67B" w14:textId="5A50E9D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ADFCBE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e) pranje novca ili financiranje terorizma, na temelju</w:t>
      </w:r>
    </w:p>
    <w:p w14:paraId="069D76B8" w14:textId="58B89541"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98. (financiranje terorizma) i članka 265. (pranje novca) Kaznenog zakona</w:t>
      </w:r>
    </w:p>
    <w:p w14:paraId="61E02D9C" w14:textId="2C479A1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279. (pranje novca) iz Kaznenog zakona (»Narodne novine«, br. 110/97., 27/98., 50/00., 129/00., 51/01., 111/03., 190/03., 105/04., 84/05., 71/06., 110/07., 152/08., 57/11., 77/11. i 143/12.)</w:t>
      </w:r>
    </w:p>
    <w:p w14:paraId="70429F6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f) dječji rad ili druge oblike trgovanja ljudima, na temelju</w:t>
      </w:r>
    </w:p>
    <w:p w14:paraId="46EAE5B3" w14:textId="1C86AB8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106. (trgovanje ljudima) Kaznenog zakona</w:t>
      </w:r>
    </w:p>
    <w:p w14:paraId="3C7ADA6C" w14:textId="43063E28" w:rsidR="00310984" w:rsidRPr="00476B13" w:rsidRDefault="00310984" w:rsidP="00476B13">
      <w:pPr>
        <w:pStyle w:val="Odlomakpopisa"/>
        <w:numPr>
          <w:ilvl w:val="0"/>
          <w:numId w:val="4"/>
        </w:num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sz w:val="24"/>
          <w:szCs w:val="24"/>
          <w:lang w:val="bg-BG"/>
        </w:rPr>
        <w:t>članka 175. (trgovanje ljudima i ropstvo) iz Kaznenog zakona (»Narodne novine«, br. 110/97., 27/98., 50/00., 129/00., 51/01., 111/03., 190/03., 105/04., 84/05., 71/06., 110/07., 152/08., 57/11., 77/11. i 143/12.)</w:t>
      </w:r>
      <w:r w:rsidRPr="00476B13">
        <w:rPr>
          <w:rFonts w:ascii="Arial Narrow" w:eastAsia="Calibri" w:hAnsi="Arial Narrow" w:cs="Times New Roman"/>
          <w:bCs/>
          <w:sz w:val="24"/>
          <w:szCs w:val="24"/>
          <w:lang w:val="bg-BG"/>
        </w:rPr>
        <w:t xml:space="preserve"> .), ili</w:t>
      </w:r>
    </w:p>
    <w:p w14:paraId="36B1CBE9" w14:textId="77777777" w:rsidR="00476B13" w:rsidRPr="00476B13" w:rsidRDefault="00476B13" w:rsidP="00310984">
      <w:pPr>
        <w:spacing w:after="0" w:line="276" w:lineRule="auto"/>
        <w:jc w:val="both"/>
        <w:rPr>
          <w:rFonts w:ascii="Arial Narrow" w:eastAsia="Calibri" w:hAnsi="Arial Narrow" w:cs="Times New Roman"/>
          <w:bCs/>
          <w:sz w:val="24"/>
          <w:szCs w:val="24"/>
          <w:lang w:val="bg-BG"/>
        </w:rPr>
      </w:pPr>
    </w:p>
    <w:p w14:paraId="501A2545" w14:textId="7E379DE8" w:rsidR="00310984" w:rsidRPr="00476B13" w:rsidRDefault="00310984" w:rsidP="00310984">
      <w:p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bCs/>
          <w:sz w:val="24"/>
          <w:szCs w:val="24"/>
          <w:lang w:val="bg-BG"/>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6149F36" w14:textId="77777777" w:rsidR="00310984" w:rsidRPr="00476B13" w:rsidRDefault="00310984" w:rsidP="00310984">
      <w:pPr>
        <w:spacing w:after="0" w:line="276" w:lineRule="auto"/>
        <w:jc w:val="both"/>
        <w:rPr>
          <w:rFonts w:ascii="Arial Narrow" w:eastAsia="Times New Roman" w:hAnsi="Arial Narrow" w:cs="Times New Roman"/>
          <w:color w:val="000000"/>
          <w:sz w:val="24"/>
          <w:szCs w:val="24"/>
          <w:lang w:eastAsia="hr-HR"/>
        </w:rPr>
      </w:pPr>
    </w:p>
    <w:p w14:paraId="302C979C" w14:textId="683228EE"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U ________________, __________ 202</w:t>
      </w:r>
      <w:r w:rsidR="00F32448">
        <w:rPr>
          <w:rFonts w:ascii="Arial Narrow" w:eastAsia="Times New Roman" w:hAnsi="Arial Narrow" w:cs="Times New Roman"/>
          <w:color w:val="000000"/>
          <w:sz w:val="24"/>
          <w:szCs w:val="24"/>
          <w:lang w:eastAsia="hr-HR"/>
        </w:rPr>
        <w:t>5</w:t>
      </w:r>
      <w:r w:rsidRPr="00476B13">
        <w:rPr>
          <w:rFonts w:ascii="Arial Narrow" w:eastAsia="Times New Roman" w:hAnsi="Arial Narrow" w:cs="Times New Roman"/>
          <w:color w:val="000000"/>
          <w:sz w:val="24"/>
          <w:szCs w:val="24"/>
          <w:lang w:eastAsia="hr-HR"/>
        </w:rPr>
        <w:t xml:space="preserve">. godine. </w:t>
      </w:r>
    </w:p>
    <w:p w14:paraId="39C10FF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8E5DD5"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p>
    <w:p w14:paraId="76B28BD1"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M.P.       </w:t>
      </w:r>
    </w:p>
    <w:p w14:paraId="3AAAD028"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600527E"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_____________________________________      </w:t>
      </w:r>
    </w:p>
    <w:p w14:paraId="15697BF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prezime, funkcija i potpis ovlaštene osobe) </w:t>
      </w:r>
    </w:p>
    <w:p w14:paraId="0AC4DA6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3CFB0240"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492158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7350084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605A3C6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0CCD0B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C70531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C2FE22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4031CAD"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66FE906"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E4B4C4B" w14:textId="77777777" w:rsidR="00A32FE2" w:rsidRPr="00476B13" w:rsidRDefault="00A32FE2">
      <w:pPr>
        <w:rPr>
          <w:rFonts w:ascii="Arial Narrow" w:hAnsi="Arial Narrow"/>
        </w:rPr>
      </w:pPr>
    </w:p>
    <w:sectPr w:rsidR="00A32FE2" w:rsidRPr="0047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703"/>
    <w:multiLevelType w:val="hybridMultilevel"/>
    <w:tmpl w:val="D16CC158"/>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80F67"/>
    <w:multiLevelType w:val="hybridMultilevel"/>
    <w:tmpl w:val="1C80B1C6"/>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D9155C"/>
    <w:multiLevelType w:val="hybridMultilevel"/>
    <w:tmpl w:val="57EA2768"/>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1C0F79"/>
    <w:multiLevelType w:val="hybridMultilevel"/>
    <w:tmpl w:val="A5202C34"/>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7F0C38"/>
    <w:multiLevelType w:val="hybridMultilevel"/>
    <w:tmpl w:val="F0441DD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91789C"/>
    <w:multiLevelType w:val="hybridMultilevel"/>
    <w:tmpl w:val="71809FAC"/>
    <w:lvl w:ilvl="0" w:tplc="C86A29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1E0C3E"/>
    <w:multiLevelType w:val="hybridMultilevel"/>
    <w:tmpl w:val="D3E0D29C"/>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C8784A"/>
    <w:multiLevelType w:val="hybridMultilevel"/>
    <w:tmpl w:val="7D7EEF7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3260917">
    <w:abstractNumId w:val="5"/>
  </w:num>
  <w:num w:numId="2" w16cid:durableId="820342674">
    <w:abstractNumId w:val="3"/>
  </w:num>
  <w:num w:numId="3" w16cid:durableId="465973095">
    <w:abstractNumId w:val="0"/>
  </w:num>
  <w:num w:numId="4" w16cid:durableId="773133891">
    <w:abstractNumId w:val="7"/>
  </w:num>
  <w:num w:numId="5" w16cid:durableId="270866721">
    <w:abstractNumId w:val="2"/>
  </w:num>
  <w:num w:numId="6" w16cid:durableId="473134633">
    <w:abstractNumId w:val="1"/>
  </w:num>
  <w:num w:numId="7" w16cid:durableId="542866456">
    <w:abstractNumId w:val="4"/>
  </w:num>
  <w:num w:numId="8" w16cid:durableId="1318997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4"/>
    <w:rsid w:val="001F270C"/>
    <w:rsid w:val="0024184B"/>
    <w:rsid w:val="002B6E4E"/>
    <w:rsid w:val="00310984"/>
    <w:rsid w:val="00476B13"/>
    <w:rsid w:val="00497602"/>
    <w:rsid w:val="00A32FE2"/>
    <w:rsid w:val="00F32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0EE2"/>
  <w15:chartTrackingRefBased/>
  <w15:docId w15:val="{BBD9FD0E-6D95-47BB-B639-19ECC58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6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2023-07-25T06:15:00Z</cp:lastPrinted>
  <dcterms:created xsi:type="dcterms:W3CDTF">2026-03-18T10:51:00Z</dcterms:created>
  <dcterms:modified xsi:type="dcterms:W3CDTF">2026-03-18T10:51:00Z</dcterms:modified>
</cp:coreProperties>
</file>