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7F80" w14:textId="77777777" w:rsidR="008B4D8B" w:rsidRDefault="008B4D8B" w:rsidP="008B4D8B">
      <w:pPr>
        <w:pStyle w:val="Naslov1"/>
      </w:pPr>
      <w:bookmarkStart w:id="0" w:name="_Toc34654589"/>
      <w:r>
        <w:t>Prilog III - Troškovnik</w:t>
      </w:r>
      <w:bookmarkEnd w:id="0"/>
    </w:p>
    <w:p w14:paraId="1C4E3109" w14:textId="77777777" w:rsidR="008B4D8B" w:rsidRDefault="008B4D8B" w:rsidP="008B4D8B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24"/>
          <w:szCs w:val="24"/>
        </w:rPr>
      </w:pPr>
    </w:p>
    <w:p w14:paraId="7EBBF072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lang w:eastAsia="hr-HR"/>
        </w:rPr>
      </w:pPr>
    </w:p>
    <w:p w14:paraId="0B043EE0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  <w:lang w:eastAsia="hr-HR"/>
        </w:rPr>
        <w:t>TROŠKOVNIK</w:t>
      </w:r>
    </w:p>
    <w:p w14:paraId="1E458BDC" w14:textId="77777777" w:rsidR="00D10389" w:rsidRDefault="00D10389" w:rsidP="00D10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Izrada Glavnog projekta „Prilagođavanje prostora zgrade javne i društvene namjene (osnovnoškolska ustanova) za zgradu javne i društvene namjene (društveni dom)“ na k.č. 3628 k.o. Veternica</w:t>
      </w:r>
    </w:p>
    <w:p w14:paraId="65B881A3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991"/>
        <w:gridCol w:w="976"/>
        <w:gridCol w:w="1581"/>
        <w:gridCol w:w="1555"/>
      </w:tblGrid>
      <w:tr w:rsidR="008B4D8B" w14:paraId="23E3DA61" w14:textId="77777777" w:rsidTr="00D10389">
        <w:trPr>
          <w:trHeight w:val="10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3F53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hr-HR"/>
              </w:rPr>
              <w:t>Redni</w:t>
            </w:r>
          </w:p>
          <w:p w14:paraId="58544FAF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238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Naziv usluge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A96C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sz w:val="16"/>
                <w:szCs w:val="16"/>
                <w:lang w:eastAsia="hr-HR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hr-HR"/>
              </w:rPr>
              <w:t>jedinična mjera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6E3A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hr-HR"/>
              </w:rPr>
              <w:t>količina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6052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Jedinična cijena (bez PDV-a)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D494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Ukupna cijena (bez PDV-a)</w:t>
            </w:r>
          </w:p>
        </w:tc>
      </w:tr>
      <w:tr w:rsidR="008B4D8B" w14:paraId="28820B97" w14:textId="77777777" w:rsidTr="00D10389">
        <w:trPr>
          <w:trHeight w:val="7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7FF2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0538" w14:textId="77777777" w:rsidR="00D10389" w:rsidRDefault="00D10389" w:rsidP="00D103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080"/>
              </w:tabs>
              <w:spacing w:after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b/>
                <w:bCs/>
                <w:sz w:val="24"/>
                <w:szCs w:val="24"/>
                <w:lang w:eastAsia="hr-HR"/>
              </w:rPr>
              <w:t>Izrada Glavnog projekta „Prilagođavanje prostora zgrade javne i društvene namjene (osnovnoškolska ustanova) za zgradu javne i društvene namjene (društveni dom)“ na k.č. 3628 k.o. Veternica</w:t>
            </w:r>
          </w:p>
          <w:p w14:paraId="0D625669" w14:textId="4370C699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b/>
                <w:lang w:eastAsia="hr-H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B86A" w14:textId="4FF6F2B0" w:rsidR="008B4D8B" w:rsidRDefault="00D103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komplet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6BCF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D1F7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4FB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1E948CAC" w14:textId="77777777" w:rsidTr="00D10389">
        <w:trPr>
          <w:trHeight w:val="976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E8D9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</w:p>
        </w:tc>
      </w:tr>
      <w:tr w:rsidR="008B4D8B" w14:paraId="089E269A" w14:textId="77777777" w:rsidTr="00D10389">
        <w:trPr>
          <w:trHeight w:val="538"/>
        </w:trPr>
        <w:tc>
          <w:tcPr>
            <w:tcW w:w="6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7308" w14:textId="3DAB3A2E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 xml:space="preserve">CIJENA UKUPNO U </w:t>
            </w:r>
            <w:r w:rsidR="000C1D3C">
              <w:rPr>
                <w:rFonts w:ascii="Arial Narrow" w:hAnsi="Arial Narrow"/>
                <w:b/>
                <w:lang w:eastAsia="hr-HR"/>
              </w:rPr>
              <w:t>EURIMA</w:t>
            </w:r>
            <w:r>
              <w:rPr>
                <w:rFonts w:ascii="Arial Narrow" w:hAnsi="Arial Narrow"/>
                <w:b/>
                <w:lang w:eastAsia="hr-HR"/>
              </w:rPr>
              <w:t xml:space="preserve"> BEZ PDV-a (brojkama)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DDDC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41FE9972" w14:textId="77777777" w:rsidTr="00D10389">
        <w:trPr>
          <w:trHeight w:val="487"/>
        </w:trPr>
        <w:tc>
          <w:tcPr>
            <w:tcW w:w="6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A814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IZNOS PDV-a (brojkama)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E1B5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3B1FADB2" w14:textId="77777777" w:rsidTr="00D10389">
        <w:trPr>
          <w:trHeight w:val="481"/>
        </w:trPr>
        <w:tc>
          <w:tcPr>
            <w:tcW w:w="6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8932" w14:textId="07D7D571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 xml:space="preserve">CIJENA UKUPNO U </w:t>
            </w:r>
            <w:r w:rsidR="000C1D3C">
              <w:rPr>
                <w:rFonts w:ascii="Arial Narrow" w:hAnsi="Arial Narrow"/>
                <w:b/>
                <w:lang w:eastAsia="hr-HR"/>
              </w:rPr>
              <w:t>EURIMA</w:t>
            </w:r>
            <w:r>
              <w:rPr>
                <w:rFonts w:ascii="Arial Narrow" w:hAnsi="Arial Narrow"/>
                <w:b/>
                <w:lang w:eastAsia="hr-HR"/>
              </w:rPr>
              <w:t xml:space="preserve"> S PDV-om (brojkama)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AC0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735C4CC9" w14:textId="77777777" w:rsidTr="00D10389">
        <w:trPr>
          <w:trHeight w:val="867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4641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Datum: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F51E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6102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Potpis odgovorne osobe</w:t>
            </w:r>
          </w:p>
        </w:tc>
      </w:tr>
    </w:tbl>
    <w:p w14:paraId="36FAAAAA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b/>
          <w:lang w:eastAsia="hr-HR"/>
        </w:rPr>
      </w:pPr>
    </w:p>
    <w:p w14:paraId="4972081C" w14:textId="77777777" w:rsidR="008B4D8B" w:rsidRDefault="008B4D8B" w:rsidP="008B4D8B">
      <w:pPr>
        <w:spacing w:line="36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14:paraId="36ADF789" w14:textId="77777777" w:rsidR="008B4D8B" w:rsidRDefault="008B4D8B" w:rsidP="008B4D8B">
      <w:pPr>
        <w:rPr>
          <w:rFonts w:ascii="Arial Narrow" w:hAnsi="Arial Narrow"/>
          <w:sz w:val="24"/>
          <w:szCs w:val="24"/>
        </w:rPr>
      </w:pPr>
    </w:p>
    <w:p w14:paraId="4AFE02AF" w14:textId="77777777" w:rsidR="008B4D8B" w:rsidRDefault="008B4D8B" w:rsidP="008B4D8B">
      <w:pPr>
        <w:rPr>
          <w:rFonts w:ascii="Arial Narrow" w:hAnsi="Arial Narrow"/>
          <w:sz w:val="24"/>
          <w:szCs w:val="24"/>
        </w:rPr>
      </w:pPr>
    </w:p>
    <w:p w14:paraId="7AB1D30C" w14:textId="77777777" w:rsidR="009F779F" w:rsidRDefault="009F779F"/>
    <w:sectPr w:rsidR="009F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8B"/>
    <w:rsid w:val="000C1D3C"/>
    <w:rsid w:val="008B4D8B"/>
    <w:rsid w:val="009F779F"/>
    <w:rsid w:val="00D1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A021"/>
  <w15:chartTrackingRefBased/>
  <w15:docId w15:val="{ADB5821C-77CB-4FBB-AE12-6B214D24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8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autoRedefine/>
    <w:qFormat/>
    <w:rsid w:val="008B4D8B"/>
    <w:pPr>
      <w:keepNext/>
      <w:spacing w:before="240" w:after="60"/>
      <w:outlineLvl w:val="0"/>
    </w:pPr>
    <w:rPr>
      <w:rFonts w:ascii="Arial Narrow" w:hAnsi="Arial Narrow"/>
      <w:b/>
      <w:bCs/>
      <w:kern w:val="32"/>
      <w:sz w:val="28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B4D8B"/>
    <w:rPr>
      <w:rFonts w:ascii="Arial Narrow" w:eastAsia="Times New Roman" w:hAnsi="Arial Narrow" w:cs="Times New Roman"/>
      <w:b/>
      <w:bCs/>
      <w:kern w:val="32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2025-08-29T07:33:00Z</dcterms:created>
  <dcterms:modified xsi:type="dcterms:W3CDTF">2025-08-29T07:33:00Z</dcterms:modified>
</cp:coreProperties>
</file>