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988F" w14:textId="77777777" w:rsidR="00F56476" w:rsidRDefault="00F56476">
      <w:pPr>
        <w:pStyle w:val="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2BE88DC5" w14:textId="77777777">
        <w:tc>
          <w:tcPr>
            <w:tcW w:w="4140" w:type="dxa"/>
          </w:tcPr>
          <w:p w14:paraId="1C6A8BA1" w14:textId="77777777" w:rsidR="00F56476" w:rsidRDefault="0004261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501A6CE0" wp14:editId="20CFB36E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B659F" w14:textId="77777777" w:rsidR="00F56476" w:rsidRPr="00540103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REPUBLIKA HRVATSKA</w:t>
            </w:r>
          </w:p>
          <w:p w14:paraId="1EF65F34" w14:textId="77777777" w:rsidR="00F56476" w:rsidRPr="00540103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KRAPINSKO - ZAGORSKA ŽUPANIJA</w:t>
            </w:r>
          </w:p>
          <w:p w14:paraId="6CAF0A95" w14:textId="77777777" w:rsidR="00F56476" w:rsidRPr="00540103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OPĆINA MIHOVLJAN</w:t>
            </w:r>
          </w:p>
          <w:p w14:paraId="1235D4EB" w14:textId="77777777" w:rsidR="00F56476" w:rsidRPr="00540103" w:rsidRDefault="00307AA7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OPĆINSKO VIJEĆE</w:t>
            </w:r>
          </w:p>
          <w:p w14:paraId="3635E64E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4CD11B3F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D0F22B8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8B3B6BA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4175B4CB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Mihovljan 48, 49252 Mihovljan</w:t>
            </w:r>
          </w:p>
          <w:p w14:paraId="5BA5A490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e-adresa: opcina-mihovljan@kr.t-com.hr</w:t>
            </w:r>
          </w:p>
          <w:p w14:paraId="7CA719D3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2"/>
                <w:szCs w:val="16"/>
              </w:rPr>
              <w:t>tel: 049 435 378, Fax: 049 435 498</w:t>
            </w:r>
          </w:p>
        </w:tc>
        <w:tc>
          <w:tcPr>
            <w:tcW w:w="4814" w:type="dxa"/>
          </w:tcPr>
          <w:p w14:paraId="3196BAF9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E8FBE17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B7C7E2D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2016E13" w14:textId="2B3D38A0" w:rsidR="00F56476" w:rsidRPr="00321CD8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13938141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1CD2676B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ED62E51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9BBA6FB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F019E95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C2DAB31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F0D7ABF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32AECA5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0C5482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B6D4A86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AD0A80E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31CC15D3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7D6E197D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03D4C873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151A96F5" w14:textId="77777777" w:rsidR="00F56476" w:rsidRPr="00540103" w:rsidRDefault="006173F2">
      <w:pPr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>KLASA:</w:t>
      </w:r>
      <w:r w:rsidR="00BA030B" w:rsidRPr="00540103">
        <w:rPr>
          <w:rFonts w:ascii="Arial Narrow" w:hAnsi="Arial Narrow" w:cs="Tahoma"/>
        </w:rPr>
        <w:t xml:space="preserve"> 361-01/</w:t>
      </w:r>
      <w:r w:rsidR="00102738">
        <w:rPr>
          <w:rFonts w:ascii="Arial Narrow" w:hAnsi="Arial Narrow" w:cs="Tahoma"/>
        </w:rPr>
        <w:t>1</w:t>
      </w:r>
      <w:r w:rsidR="005C1403">
        <w:rPr>
          <w:rFonts w:ascii="Arial Narrow" w:hAnsi="Arial Narrow" w:cs="Tahoma"/>
        </w:rPr>
        <w:t>9</w:t>
      </w:r>
      <w:r w:rsidR="00BA030B" w:rsidRPr="00540103">
        <w:rPr>
          <w:rFonts w:ascii="Arial Narrow" w:hAnsi="Arial Narrow" w:cs="Tahoma"/>
        </w:rPr>
        <w:t>-01/</w:t>
      </w:r>
      <w:r w:rsidR="00D7357F">
        <w:rPr>
          <w:rFonts w:ascii="Arial Narrow" w:hAnsi="Arial Narrow" w:cs="Tahoma"/>
        </w:rPr>
        <w:t>06</w:t>
      </w:r>
    </w:p>
    <w:p w14:paraId="381DEACE" w14:textId="77777777" w:rsidR="00F56476" w:rsidRPr="00540103" w:rsidRDefault="00F56476">
      <w:pPr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>URBRO</w:t>
      </w:r>
      <w:r w:rsidR="004A2390" w:rsidRPr="00540103">
        <w:rPr>
          <w:rFonts w:ascii="Arial Narrow" w:hAnsi="Arial Narrow" w:cs="Tahoma"/>
        </w:rPr>
        <w:t>J: 2211/07-</w:t>
      </w:r>
      <w:r w:rsidR="00102738">
        <w:rPr>
          <w:rFonts w:ascii="Arial Narrow" w:hAnsi="Arial Narrow" w:cs="Tahoma"/>
        </w:rPr>
        <w:t>1</w:t>
      </w:r>
      <w:r w:rsidR="00613CD4">
        <w:rPr>
          <w:rFonts w:ascii="Arial Narrow" w:hAnsi="Arial Narrow" w:cs="Tahoma"/>
        </w:rPr>
        <w:t>9</w:t>
      </w:r>
      <w:r w:rsidR="00102738">
        <w:rPr>
          <w:rFonts w:ascii="Arial Narrow" w:hAnsi="Arial Narrow" w:cs="Tahoma"/>
        </w:rPr>
        <w:t>-</w:t>
      </w:r>
      <w:r w:rsidR="00321CD8">
        <w:rPr>
          <w:rFonts w:ascii="Arial Narrow" w:hAnsi="Arial Narrow" w:cs="Tahoma"/>
        </w:rPr>
        <w:t>1</w:t>
      </w:r>
    </w:p>
    <w:p w14:paraId="6EC5A458" w14:textId="4787B893" w:rsidR="00F56476" w:rsidRPr="00540103" w:rsidRDefault="0004261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Mihovljan, </w:t>
      </w:r>
      <w:r w:rsidR="007F5F2A">
        <w:rPr>
          <w:rFonts w:ascii="Arial Narrow" w:hAnsi="Arial Narrow" w:cs="Tahoma"/>
        </w:rPr>
        <w:t>25</w:t>
      </w:r>
      <w:r w:rsidR="00321CD8">
        <w:rPr>
          <w:rFonts w:ascii="Arial Narrow" w:hAnsi="Arial Narrow" w:cs="Tahoma"/>
        </w:rPr>
        <w:t>.</w:t>
      </w:r>
      <w:r w:rsidR="009D0F4A">
        <w:rPr>
          <w:rFonts w:ascii="Arial Narrow" w:hAnsi="Arial Narrow" w:cs="Tahoma"/>
        </w:rPr>
        <w:t xml:space="preserve"> </w:t>
      </w:r>
      <w:r w:rsidR="007F5F2A">
        <w:rPr>
          <w:rFonts w:ascii="Arial Narrow" w:hAnsi="Arial Narrow" w:cs="Tahoma"/>
        </w:rPr>
        <w:t>11.</w:t>
      </w:r>
      <w:r w:rsidR="00291171">
        <w:rPr>
          <w:rFonts w:ascii="Arial Narrow" w:hAnsi="Arial Narrow" w:cs="Tahoma"/>
        </w:rPr>
        <w:t xml:space="preserve"> 2019</w:t>
      </w:r>
      <w:r>
        <w:rPr>
          <w:rFonts w:ascii="Arial Narrow" w:hAnsi="Arial Narrow" w:cs="Tahoma"/>
        </w:rPr>
        <w:t>.</w:t>
      </w:r>
    </w:p>
    <w:p w14:paraId="2F3EB70F" w14:textId="77777777" w:rsidR="00F56476" w:rsidRPr="00540103" w:rsidRDefault="00F56476">
      <w:pPr>
        <w:jc w:val="both"/>
        <w:rPr>
          <w:rFonts w:ascii="Arial Narrow" w:hAnsi="Arial Narrow" w:cs="Tahoma"/>
        </w:rPr>
      </w:pPr>
    </w:p>
    <w:p w14:paraId="1401944B" w14:textId="416FE51F" w:rsidR="00F56476" w:rsidRPr="00540103" w:rsidRDefault="002D213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67</w:t>
      </w:r>
      <w:r w:rsidR="00B639B1">
        <w:rPr>
          <w:rFonts w:ascii="Arial Narrow" w:hAnsi="Arial Narrow" w:cs="Tahoma"/>
        </w:rPr>
        <w:t>.</w:t>
      </w:r>
      <w:r w:rsidR="004A2390" w:rsidRPr="00540103">
        <w:rPr>
          <w:rFonts w:ascii="Arial Narrow" w:hAnsi="Arial Narrow" w:cs="Tahoma"/>
        </w:rPr>
        <w:t xml:space="preserve"> Zakona o komunalnom gospodarstvu („Narodne novine“ broj</w:t>
      </w:r>
      <w:r w:rsidR="00B639B1">
        <w:rPr>
          <w:rFonts w:ascii="Arial Narrow" w:hAnsi="Arial Narrow" w:cs="Tahoma"/>
        </w:rPr>
        <w:t xml:space="preserve"> 68/18 i 110/18</w:t>
      </w:r>
      <w:r w:rsidR="00103A79" w:rsidRPr="00540103">
        <w:rPr>
          <w:rFonts w:ascii="Arial Narrow" w:hAnsi="Arial Narrow" w:cs="Tahoma"/>
        </w:rPr>
        <w:t>)</w:t>
      </w:r>
      <w:r w:rsidR="00AC2206" w:rsidRPr="00540103">
        <w:rPr>
          <w:rFonts w:ascii="Arial Narrow" w:hAnsi="Arial Narrow" w:cs="Tahoma"/>
        </w:rPr>
        <w:t>,</w:t>
      </w:r>
      <w:r w:rsidR="0094451F" w:rsidRPr="00540103">
        <w:rPr>
          <w:rFonts w:ascii="Arial Narrow" w:hAnsi="Arial Narrow" w:cs="Tahoma"/>
        </w:rPr>
        <w:t xml:space="preserve"> članka </w:t>
      </w:r>
      <w:r w:rsidR="00107429">
        <w:rPr>
          <w:rFonts w:ascii="Arial Narrow" w:hAnsi="Arial Narrow" w:cs="Tahoma"/>
        </w:rPr>
        <w:t>30</w:t>
      </w:r>
      <w:r w:rsidR="00307AA7" w:rsidRPr="00540103">
        <w:rPr>
          <w:rFonts w:ascii="Arial Narrow" w:hAnsi="Arial Narrow" w:cs="Tahoma"/>
        </w:rPr>
        <w:t>. Zakona o vodama („Narodne Novine“ br.</w:t>
      </w:r>
      <w:r w:rsidR="00107429">
        <w:rPr>
          <w:rFonts w:ascii="Arial Narrow" w:hAnsi="Arial Narrow" w:cs="Tahoma"/>
        </w:rPr>
        <w:t xml:space="preserve"> 66/19</w:t>
      </w:r>
      <w:r w:rsidR="0094451F" w:rsidRPr="00540103">
        <w:rPr>
          <w:rFonts w:ascii="Arial Narrow" w:hAnsi="Arial Narrow" w:cs="Tahoma"/>
        </w:rPr>
        <w:t>)</w:t>
      </w:r>
      <w:r w:rsidR="00307AA7" w:rsidRPr="00540103">
        <w:rPr>
          <w:rFonts w:ascii="Arial Narrow" w:hAnsi="Arial Narrow" w:cs="Tahoma"/>
        </w:rPr>
        <w:t xml:space="preserve"> </w:t>
      </w:r>
      <w:r w:rsidR="00F126AD" w:rsidRPr="00540103">
        <w:rPr>
          <w:rFonts w:ascii="Arial Narrow" w:hAnsi="Arial Narrow" w:cs="Tahoma"/>
        </w:rPr>
        <w:t>i članka 3</w:t>
      </w:r>
      <w:r w:rsidR="00103A79" w:rsidRPr="00540103">
        <w:rPr>
          <w:rFonts w:ascii="Arial Narrow" w:hAnsi="Arial Narrow" w:cs="Tahoma"/>
        </w:rPr>
        <w:t>9. Statuta Općine Mihovljan („Službeni glasnik Krapinsko-zagorske županije“ br. 5/13</w:t>
      </w:r>
      <w:r w:rsidR="007F5F2A">
        <w:rPr>
          <w:rFonts w:ascii="Arial Narrow" w:hAnsi="Arial Narrow" w:cs="Tahoma"/>
        </w:rPr>
        <w:t xml:space="preserve"> i</w:t>
      </w:r>
      <w:r w:rsidR="00042611">
        <w:rPr>
          <w:rFonts w:ascii="Arial Narrow" w:hAnsi="Arial Narrow" w:cs="Tahoma"/>
        </w:rPr>
        <w:t xml:space="preserve"> 11/18</w:t>
      </w:r>
      <w:r w:rsidR="00103A79" w:rsidRPr="00540103">
        <w:rPr>
          <w:rFonts w:ascii="Arial Narrow" w:hAnsi="Arial Narrow" w:cs="Tahoma"/>
        </w:rPr>
        <w:t xml:space="preserve">), </w:t>
      </w:r>
      <w:r w:rsidR="00F126AD" w:rsidRPr="00540103">
        <w:rPr>
          <w:rFonts w:ascii="Arial Narrow" w:hAnsi="Arial Narrow" w:cs="Tahoma"/>
        </w:rPr>
        <w:t>Općinsko vijeće</w:t>
      </w:r>
      <w:r w:rsidR="006D1C84" w:rsidRPr="00540103">
        <w:rPr>
          <w:rFonts w:ascii="Arial Narrow" w:hAnsi="Arial Narrow" w:cs="Tahoma"/>
        </w:rPr>
        <w:t xml:space="preserve"> Općine Mihovljan</w:t>
      </w:r>
      <w:r w:rsidR="00F126AD" w:rsidRPr="00540103">
        <w:rPr>
          <w:rFonts w:ascii="Arial Narrow" w:hAnsi="Arial Narrow" w:cs="Tahoma"/>
        </w:rPr>
        <w:t xml:space="preserve"> na svojoj </w:t>
      </w:r>
      <w:r w:rsidR="007F5F2A">
        <w:rPr>
          <w:rFonts w:ascii="Arial Narrow" w:hAnsi="Arial Narrow" w:cs="Tahoma"/>
        </w:rPr>
        <w:t>20</w:t>
      </w:r>
      <w:r w:rsidR="009D0F4A">
        <w:rPr>
          <w:rFonts w:ascii="Arial Narrow" w:hAnsi="Arial Narrow" w:cs="Tahoma"/>
        </w:rPr>
        <w:t>.</w:t>
      </w:r>
      <w:r w:rsidR="00F126AD" w:rsidRPr="00540103">
        <w:rPr>
          <w:rFonts w:ascii="Arial Narrow" w:hAnsi="Arial Narrow" w:cs="Tahoma"/>
        </w:rPr>
        <w:t xml:space="preserve"> sjednici održanoj dana </w:t>
      </w:r>
      <w:r w:rsidR="007F5F2A">
        <w:rPr>
          <w:rFonts w:ascii="Arial Narrow" w:hAnsi="Arial Narrow" w:cs="Tahoma"/>
        </w:rPr>
        <w:t>25</w:t>
      </w:r>
      <w:r w:rsidR="009D0F4A">
        <w:rPr>
          <w:rFonts w:ascii="Arial Narrow" w:hAnsi="Arial Narrow" w:cs="Tahoma"/>
          <w:szCs w:val="20"/>
        </w:rPr>
        <w:t xml:space="preserve">. </w:t>
      </w:r>
      <w:r w:rsidR="00B83081">
        <w:rPr>
          <w:rFonts w:ascii="Arial Narrow" w:hAnsi="Arial Narrow" w:cs="Tahoma"/>
          <w:szCs w:val="20"/>
        </w:rPr>
        <w:t>studenog</w:t>
      </w:r>
      <w:r w:rsidR="00291171">
        <w:rPr>
          <w:rFonts w:ascii="Arial Narrow" w:hAnsi="Arial Narrow" w:cs="Tahoma"/>
          <w:szCs w:val="20"/>
        </w:rPr>
        <w:t xml:space="preserve"> 2019</w:t>
      </w:r>
      <w:r w:rsidR="009D0F4A">
        <w:rPr>
          <w:rFonts w:ascii="Arial Narrow" w:hAnsi="Arial Narrow" w:cs="Tahoma"/>
          <w:szCs w:val="20"/>
        </w:rPr>
        <w:t xml:space="preserve">. </w:t>
      </w:r>
      <w:r w:rsidR="00F126AD" w:rsidRPr="00540103">
        <w:rPr>
          <w:rFonts w:ascii="Arial Narrow" w:hAnsi="Arial Narrow" w:cs="Tahoma"/>
        </w:rPr>
        <w:t xml:space="preserve">godine, donijelo je </w:t>
      </w:r>
    </w:p>
    <w:p w14:paraId="1BA2AC8F" w14:textId="77777777" w:rsidR="00F56476" w:rsidRPr="00540103" w:rsidRDefault="00F56476">
      <w:pPr>
        <w:jc w:val="both"/>
        <w:rPr>
          <w:rFonts w:ascii="Arial Narrow" w:hAnsi="Arial Narrow" w:cs="Tahoma"/>
        </w:rPr>
      </w:pPr>
    </w:p>
    <w:p w14:paraId="4AC29CFA" w14:textId="77777777" w:rsidR="00202CBE" w:rsidRDefault="00103A79" w:rsidP="00202CBE">
      <w:pPr>
        <w:autoSpaceDE w:val="0"/>
        <w:jc w:val="center"/>
        <w:rPr>
          <w:rFonts w:ascii="Arial Narrow" w:hAnsi="Arial Narrow" w:cs="Tahoma"/>
          <w:b/>
          <w:bCs/>
        </w:rPr>
      </w:pPr>
      <w:r w:rsidRPr="00540103">
        <w:rPr>
          <w:rFonts w:ascii="Arial Narrow" w:hAnsi="Arial Narrow" w:cs="Tahoma"/>
          <w:b/>
          <w:bCs/>
        </w:rPr>
        <w:t>PROGRAM GRADNJE OBJEKATA  I UREĐAJA KOMUNALNE</w:t>
      </w:r>
    </w:p>
    <w:p w14:paraId="270CF10C" w14:textId="77777777" w:rsidR="00103A79" w:rsidRPr="00202CBE" w:rsidRDefault="00202CBE" w:rsidP="00321CD8">
      <w:pPr>
        <w:autoSpaceDE w:val="0"/>
        <w:jc w:val="center"/>
        <w:rPr>
          <w:rFonts w:ascii="Arial Narrow" w:hAnsi="Arial Narrow" w:cs="Tahoma"/>
          <w:b/>
          <w:bCs/>
          <w:color w:val="00000A"/>
        </w:rPr>
      </w:pPr>
      <w:r>
        <w:rPr>
          <w:rFonts w:ascii="Arial Narrow" w:hAnsi="Arial Narrow" w:cs="Tahoma"/>
          <w:b/>
          <w:bCs/>
        </w:rPr>
        <w:t xml:space="preserve"> </w:t>
      </w:r>
      <w:r w:rsidR="00103A79" w:rsidRPr="00540103">
        <w:rPr>
          <w:rFonts w:ascii="Arial Narrow" w:hAnsi="Arial Narrow" w:cs="Tahoma"/>
          <w:b/>
          <w:bCs/>
        </w:rPr>
        <w:t>INFRASTRUKTURE</w:t>
      </w:r>
      <w:r w:rsidR="00321CD8">
        <w:rPr>
          <w:rFonts w:ascii="Arial Narrow" w:hAnsi="Arial Narrow" w:cs="Tahoma"/>
          <w:b/>
          <w:bCs/>
        </w:rPr>
        <w:t xml:space="preserve"> </w:t>
      </w:r>
      <w:r w:rsidR="00103A79" w:rsidRPr="00540103">
        <w:rPr>
          <w:rFonts w:ascii="Arial Narrow" w:hAnsi="Arial Narrow" w:cs="Tahoma"/>
          <w:b/>
          <w:bCs/>
        </w:rPr>
        <w:t xml:space="preserve">NA PODRUČJU OPĆINE MIHOVLJAN </w:t>
      </w:r>
      <w:r w:rsidR="00D8244C">
        <w:rPr>
          <w:rFonts w:ascii="Arial Narrow" w:hAnsi="Arial Narrow" w:cs="Tahoma"/>
          <w:b/>
          <w:bCs/>
        </w:rPr>
        <w:t>U 2020</w:t>
      </w:r>
      <w:r w:rsidR="00321CD8">
        <w:rPr>
          <w:rFonts w:ascii="Arial Narrow" w:hAnsi="Arial Narrow" w:cs="Tahoma"/>
          <w:b/>
          <w:bCs/>
        </w:rPr>
        <w:t>. GODINI</w:t>
      </w:r>
    </w:p>
    <w:p w14:paraId="3688251D" w14:textId="77777777" w:rsidR="00F56476" w:rsidRDefault="00F56476" w:rsidP="002D0DE0">
      <w:pPr>
        <w:rPr>
          <w:rFonts w:ascii="Arial Narrow" w:hAnsi="Arial Narrow" w:cs="Tahoma"/>
        </w:rPr>
      </w:pPr>
    </w:p>
    <w:p w14:paraId="20049584" w14:textId="77777777" w:rsidR="006021A3" w:rsidRDefault="006021A3" w:rsidP="006021A3">
      <w:pPr>
        <w:jc w:val="center"/>
        <w:rPr>
          <w:rFonts w:ascii="Arial Narrow" w:hAnsi="Arial Narrow" w:cs="Tahoma"/>
          <w:b/>
        </w:rPr>
      </w:pPr>
      <w:r w:rsidRPr="006021A3">
        <w:rPr>
          <w:rFonts w:ascii="Arial Narrow" w:hAnsi="Arial Narrow" w:cs="Tahoma"/>
          <w:b/>
        </w:rPr>
        <w:t>Članak 1.</w:t>
      </w:r>
    </w:p>
    <w:p w14:paraId="6AE8A378" w14:textId="40C1CFE4" w:rsidR="006021A3" w:rsidRDefault="006021A3" w:rsidP="007F5F2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Ovim </w:t>
      </w:r>
      <w:r w:rsidR="00BD150A">
        <w:rPr>
          <w:rFonts w:ascii="Arial Narrow" w:hAnsi="Arial Narrow" w:cs="Tahoma"/>
        </w:rPr>
        <w:t>P</w:t>
      </w:r>
      <w:r>
        <w:rPr>
          <w:rFonts w:ascii="Arial Narrow" w:hAnsi="Arial Narrow" w:cs="Tahoma"/>
        </w:rPr>
        <w:t xml:space="preserve">rogramom </w:t>
      </w:r>
      <w:r w:rsidR="00BD150A">
        <w:rPr>
          <w:rFonts w:ascii="Arial Narrow" w:hAnsi="Arial Narrow" w:cs="Tahoma"/>
        </w:rPr>
        <w:t xml:space="preserve">gradnje objekata i uređaja komunalne infrastrukture na području Općine Mihovljan (dalje u tekstu: Program) određuju se objekti i </w:t>
      </w:r>
      <w:r>
        <w:rPr>
          <w:rFonts w:ascii="Arial Narrow" w:hAnsi="Arial Narrow" w:cs="Tahoma"/>
        </w:rPr>
        <w:t>u</w:t>
      </w:r>
      <w:r w:rsidR="00BD150A">
        <w:rPr>
          <w:rFonts w:ascii="Arial Narrow" w:hAnsi="Arial Narrow" w:cs="Tahoma"/>
        </w:rPr>
        <w:t>ređaji</w:t>
      </w:r>
      <w:r>
        <w:rPr>
          <w:rFonts w:ascii="Arial Narrow" w:hAnsi="Arial Narrow" w:cs="Tahoma"/>
        </w:rPr>
        <w:t xml:space="preserve"> komunalna infrastruktura koji će se graditi</w:t>
      </w:r>
      <w:r w:rsidR="00BD150A">
        <w:rPr>
          <w:rFonts w:ascii="Arial Narrow" w:hAnsi="Arial Narrow" w:cs="Tahoma"/>
        </w:rPr>
        <w:t xml:space="preserve"> i nabavljati </w:t>
      </w:r>
      <w:r>
        <w:rPr>
          <w:rFonts w:ascii="Arial Narrow" w:hAnsi="Arial Narrow" w:cs="Tahoma"/>
        </w:rPr>
        <w:t xml:space="preserve"> u 2020. godini</w:t>
      </w:r>
      <w:r w:rsidR="00BD150A">
        <w:rPr>
          <w:rFonts w:ascii="Arial Narrow" w:hAnsi="Arial Narrow" w:cs="Tahoma"/>
        </w:rPr>
        <w:t xml:space="preserve"> s iskazom financijskih sredstava i pregledom izvora financiranja.</w:t>
      </w:r>
    </w:p>
    <w:p w14:paraId="79D42D79" w14:textId="53C0135E" w:rsidR="008C3BD5" w:rsidRDefault="008C3BD5" w:rsidP="007F5F2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Program </w:t>
      </w:r>
      <w:r w:rsidR="00BD150A">
        <w:rPr>
          <w:rFonts w:ascii="Arial Narrow" w:hAnsi="Arial Narrow" w:cs="Tahoma"/>
        </w:rPr>
        <w:t>se</w:t>
      </w:r>
      <w:r>
        <w:rPr>
          <w:rFonts w:ascii="Arial Narrow" w:hAnsi="Arial Narrow" w:cs="Tahoma"/>
        </w:rPr>
        <w:t xml:space="preserve"> izrađuje  i donosi u skladu s izvješćem o stanju u prostoru, </w:t>
      </w:r>
      <w:r w:rsidR="00315644">
        <w:rPr>
          <w:rFonts w:ascii="Arial Narrow" w:hAnsi="Arial Narrow" w:cs="Tahoma"/>
        </w:rPr>
        <w:t>potrebama uređenja zemljišta planiranog prostornim planom i planom razvojnih programa koji se donose na temelju posebnih propisa.</w:t>
      </w:r>
    </w:p>
    <w:p w14:paraId="5BE176F6" w14:textId="77777777" w:rsidR="00315644" w:rsidRDefault="00315644" w:rsidP="006021A3">
      <w:pPr>
        <w:rPr>
          <w:rFonts w:ascii="Arial Narrow" w:hAnsi="Arial Narrow" w:cs="Tahoma"/>
        </w:rPr>
      </w:pPr>
    </w:p>
    <w:p w14:paraId="739DACE1" w14:textId="77777777" w:rsidR="00315644" w:rsidRDefault="00315644" w:rsidP="00315644">
      <w:pPr>
        <w:jc w:val="center"/>
        <w:rPr>
          <w:rFonts w:ascii="Arial Narrow" w:hAnsi="Arial Narrow" w:cs="Tahoma"/>
          <w:b/>
        </w:rPr>
      </w:pPr>
      <w:r w:rsidRPr="00315644">
        <w:rPr>
          <w:rFonts w:ascii="Arial Narrow" w:hAnsi="Arial Narrow" w:cs="Tahoma"/>
          <w:b/>
        </w:rPr>
        <w:t>Članak 2.</w:t>
      </w:r>
    </w:p>
    <w:p w14:paraId="02FE3B10" w14:textId="4716E3CB" w:rsidR="00315644" w:rsidRDefault="00315644" w:rsidP="007F5F2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A54F0F">
        <w:rPr>
          <w:rFonts w:ascii="Arial Narrow" w:hAnsi="Arial Narrow" w:cs="Tahoma"/>
        </w:rPr>
        <w:t>Građenje</w:t>
      </w:r>
      <w:r w:rsidR="00BD150A">
        <w:rPr>
          <w:rFonts w:ascii="Arial Narrow" w:hAnsi="Arial Narrow" w:cs="Tahoma"/>
        </w:rPr>
        <w:t>, održavanje</w:t>
      </w:r>
      <w:r w:rsidR="00A54F0F">
        <w:rPr>
          <w:rFonts w:ascii="Arial Narrow" w:hAnsi="Arial Narrow" w:cs="Tahoma"/>
        </w:rPr>
        <w:t xml:space="preserve"> objekata i uređaja komunalne infrastrukture iz članka 1. ovog Programa financirati će se iz slijedećih izvora</w:t>
      </w:r>
      <w:r>
        <w:rPr>
          <w:rFonts w:ascii="Arial Narrow" w:hAnsi="Arial Narrow" w:cs="Tahoma"/>
        </w:rPr>
        <w:t>:</w:t>
      </w:r>
    </w:p>
    <w:p w14:paraId="6E2C8A16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komunalnog doprinosa</w:t>
      </w:r>
    </w:p>
    <w:p w14:paraId="3DBA4D74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komunalne naknade</w:t>
      </w:r>
    </w:p>
    <w:p w14:paraId="2F3A356E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iz naknade za koncesiju</w:t>
      </w:r>
    </w:p>
    <w:p w14:paraId="67209214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iz proračuna jedinice lokalne samouprave</w:t>
      </w:r>
    </w:p>
    <w:p w14:paraId="6790F04A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fondova Europske unije</w:t>
      </w:r>
    </w:p>
    <w:p w14:paraId="3E5F3DB8" w14:textId="77777777" w:rsidR="00DC372B" w:rsidRDefault="00DC372B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potpore iz Ministarstva (državni proračun)</w:t>
      </w:r>
    </w:p>
    <w:p w14:paraId="66CF98D4" w14:textId="77777777" w:rsidR="00DC372B" w:rsidRDefault="00DC372B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potpore iz proračuna Krapinsko-zagorske županije</w:t>
      </w:r>
    </w:p>
    <w:p w14:paraId="4526E6D0" w14:textId="77777777" w:rsidR="00DC372B" w:rsidRPr="008E0500" w:rsidRDefault="00DC372B" w:rsidP="008E0500">
      <w:pPr>
        <w:ind w:left="1065"/>
        <w:rPr>
          <w:rFonts w:ascii="Arial Narrow" w:hAnsi="Arial Narrow" w:cs="Tahoma"/>
        </w:rPr>
      </w:pPr>
    </w:p>
    <w:p w14:paraId="0071A5B0" w14:textId="77777777" w:rsidR="00315644" w:rsidRPr="006021A3" w:rsidRDefault="00315644" w:rsidP="006021A3">
      <w:pPr>
        <w:rPr>
          <w:rFonts w:ascii="Arial Narrow" w:hAnsi="Arial Narrow" w:cs="Tahoma"/>
        </w:rPr>
      </w:pPr>
    </w:p>
    <w:p w14:paraId="22EE0889" w14:textId="77777777" w:rsidR="00F56476" w:rsidRPr="00540103" w:rsidRDefault="0049364F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E650FD">
        <w:rPr>
          <w:rFonts w:ascii="Arial Narrow" w:hAnsi="Arial Narrow" w:cs="Tahoma"/>
          <w:b/>
          <w:bCs/>
        </w:rPr>
        <w:t xml:space="preserve"> 3</w:t>
      </w:r>
      <w:r w:rsidR="00F56476" w:rsidRPr="00540103">
        <w:rPr>
          <w:rFonts w:ascii="Arial Narrow" w:hAnsi="Arial Narrow" w:cs="Tahoma"/>
          <w:b/>
          <w:bCs/>
        </w:rPr>
        <w:t>.</w:t>
      </w:r>
    </w:p>
    <w:p w14:paraId="20CA4112" w14:textId="77777777" w:rsidR="00230E31" w:rsidRPr="00540103" w:rsidRDefault="00103A79" w:rsidP="00230E31">
      <w:pPr>
        <w:jc w:val="both"/>
        <w:rPr>
          <w:rFonts w:ascii="Arial Narrow" w:hAnsi="Arial Narrow" w:cs="Tahoma"/>
        </w:rPr>
      </w:pPr>
      <w:r w:rsidRPr="00540103">
        <w:rPr>
          <w:rFonts w:ascii="Arial Narrow" w:hAnsi="Arial Narrow" w:cs="Tahoma"/>
          <w:b/>
        </w:rPr>
        <w:tab/>
      </w:r>
      <w:r w:rsidR="00230E31" w:rsidRPr="00540103">
        <w:rPr>
          <w:rFonts w:ascii="Arial Narrow" w:hAnsi="Arial Narrow" w:cs="Tahoma"/>
        </w:rPr>
        <w:t>Ovim Programom određuje se građenje objekata i uređaja komunalne infrastrukture na području općine Mihovljan za:</w:t>
      </w:r>
    </w:p>
    <w:p w14:paraId="0A2F1198" w14:textId="77777777" w:rsidR="00230E31" w:rsidRDefault="00E650FD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nerazvrstane ceste</w:t>
      </w:r>
    </w:p>
    <w:p w14:paraId="4AC298F9" w14:textId="77777777" w:rsidR="00EF1B0B" w:rsidRPr="00540103" w:rsidRDefault="00EF1B0B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javne prometne površine na kojima nije dopušten promet motornih vozila</w:t>
      </w:r>
    </w:p>
    <w:p w14:paraId="267352C0" w14:textId="77777777" w:rsidR="00230E31" w:rsidRPr="00540103" w:rsidRDefault="00E650FD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građevine i uređaji javne namjene</w:t>
      </w:r>
    </w:p>
    <w:p w14:paraId="313A5A15" w14:textId="77777777" w:rsidR="00230E31" w:rsidRPr="00540103" w:rsidRDefault="00F81605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groblje</w:t>
      </w:r>
    </w:p>
    <w:p w14:paraId="269E924D" w14:textId="77777777" w:rsidR="00537FD5" w:rsidRDefault="00230E31" w:rsidP="00540103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042611">
        <w:rPr>
          <w:rFonts w:ascii="Arial Narrow" w:hAnsi="Arial Narrow" w:cs="Tahoma"/>
        </w:rPr>
        <w:t>javnu rasvjetu</w:t>
      </w:r>
    </w:p>
    <w:p w14:paraId="783FC43C" w14:textId="77777777" w:rsidR="008E0500" w:rsidRDefault="008E0500" w:rsidP="00230E31">
      <w:pPr>
        <w:jc w:val="both"/>
        <w:rPr>
          <w:rFonts w:ascii="Arial Narrow" w:hAnsi="Arial Narrow" w:cs="Tahoma"/>
          <w:b/>
          <w:bCs/>
        </w:rPr>
      </w:pPr>
    </w:p>
    <w:p w14:paraId="170F4A29" w14:textId="6DD4409A" w:rsidR="00A54F0F" w:rsidRPr="00A54F0F" w:rsidRDefault="00A54F0F" w:rsidP="00A54F0F">
      <w:pPr>
        <w:jc w:val="center"/>
        <w:rPr>
          <w:rFonts w:ascii="Arial Narrow" w:hAnsi="Arial Narrow" w:cs="Tahoma"/>
          <w:b/>
          <w:bCs/>
        </w:rPr>
      </w:pPr>
      <w:r w:rsidRPr="00A54F0F">
        <w:rPr>
          <w:rFonts w:ascii="Arial Narrow" w:hAnsi="Arial Narrow" w:cs="Tahoma"/>
          <w:b/>
          <w:bCs/>
        </w:rPr>
        <w:t>Članak 4.</w:t>
      </w:r>
    </w:p>
    <w:p w14:paraId="3D42835D" w14:textId="4FF57827" w:rsidR="00A54F0F" w:rsidRPr="00A54F0F" w:rsidRDefault="00A54F0F" w:rsidP="00A54F0F">
      <w:pPr>
        <w:ind w:firstLine="708"/>
        <w:jc w:val="both"/>
        <w:rPr>
          <w:rFonts w:ascii="Arial Narrow" w:hAnsi="Arial Narrow" w:cs="Tahoma"/>
        </w:rPr>
      </w:pPr>
      <w:r w:rsidRPr="00A54F0F">
        <w:rPr>
          <w:rFonts w:ascii="Arial Narrow" w:hAnsi="Arial Narrow" w:cs="Tahoma"/>
        </w:rPr>
        <w:t>U 2020. godini planira se gradnja prema slijedećem opisu poslova i iskazu procjena troškova za gradnju pojedinih objekta i uređaja komunalne infrastrukture:</w:t>
      </w:r>
    </w:p>
    <w:p w14:paraId="46CA0A2F" w14:textId="77777777" w:rsidR="00A54F0F" w:rsidRDefault="00A54F0F" w:rsidP="00230E31">
      <w:pPr>
        <w:jc w:val="both"/>
        <w:rPr>
          <w:rFonts w:ascii="Arial Narrow" w:hAnsi="Arial Narrow" w:cs="Tahoma"/>
          <w:b/>
          <w:bCs/>
        </w:rPr>
      </w:pPr>
    </w:p>
    <w:p w14:paraId="12811CB7" w14:textId="77777777" w:rsidR="00BD150A" w:rsidRDefault="00BD150A" w:rsidP="00230E31">
      <w:pPr>
        <w:jc w:val="both"/>
        <w:rPr>
          <w:rFonts w:ascii="Arial Narrow" w:hAnsi="Arial Narrow" w:cs="Tahoma"/>
          <w:b/>
          <w:bCs/>
        </w:rPr>
      </w:pPr>
    </w:p>
    <w:p w14:paraId="415834FF" w14:textId="0C4D74A9" w:rsidR="0050243A" w:rsidRDefault="0050243A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1.</w:t>
      </w:r>
      <w:r w:rsidR="003B6426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>NERAZVRSTANE CESTE</w:t>
      </w:r>
      <w:r w:rsidR="00EF1B0B">
        <w:rPr>
          <w:rFonts w:ascii="Arial Narrow" w:hAnsi="Arial Narrow" w:cs="Tahoma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745"/>
        <w:gridCol w:w="3140"/>
      </w:tblGrid>
      <w:tr w:rsidR="0050243A" w14:paraId="41E6D767" w14:textId="77777777" w:rsidTr="0050243A">
        <w:tc>
          <w:tcPr>
            <w:tcW w:w="534" w:type="dxa"/>
          </w:tcPr>
          <w:p w14:paraId="6FF5F692" w14:textId="77777777" w:rsidR="0050243A" w:rsidRDefault="0050243A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5745" w:type="dxa"/>
          </w:tcPr>
          <w:p w14:paraId="4A013A5F" w14:textId="77777777" w:rsidR="0050243A" w:rsidRDefault="0050243A" w:rsidP="0050243A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3140" w:type="dxa"/>
          </w:tcPr>
          <w:p w14:paraId="2C2927C1" w14:textId="77777777" w:rsidR="0050243A" w:rsidRDefault="0050243A" w:rsidP="0050243A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</w:tr>
      <w:tr w:rsidR="0050243A" w14:paraId="7D125112" w14:textId="77777777" w:rsidTr="0050243A">
        <w:tc>
          <w:tcPr>
            <w:tcW w:w="534" w:type="dxa"/>
          </w:tcPr>
          <w:p w14:paraId="4FE25E69" w14:textId="77777777" w:rsidR="0050243A" w:rsidRDefault="0050243A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5745" w:type="dxa"/>
          </w:tcPr>
          <w:p w14:paraId="3A4CD3BD" w14:textId="77777777" w:rsidR="0050243A" w:rsidRPr="0050243A" w:rsidRDefault="0050243A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Održavanje nerazvrstanih cesta-asfaltiranje i </w:t>
            </w:r>
            <w:proofErr w:type="spellStart"/>
            <w:r>
              <w:rPr>
                <w:rFonts w:ascii="Arial Narrow" w:hAnsi="Arial Narrow" w:cs="Tahoma"/>
                <w:bCs/>
              </w:rPr>
              <w:t>pres</w:t>
            </w:r>
            <w:proofErr w:type="spellEnd"/>
            <w:r>
              <w:rPr>
                <w:rFonts w:ascii="Arial Narrow" w:hAnsi="Arial Narrow" w:cs="Tahoma"/>
                <w:bCs/>
              </w:rPr>
              <w:t>. asfaltom</w:t>
            </w:r>
          </w:p>
        </w:tc>
        <w:tc>
          <w:tcPr>
            <w:tcW w:w="3140" w:type="dxa"/>
            <w:vAlign w:val="center"/>
          </w:tcPr>
          <w:p w14:paraId="3063BB39" w14:textId="77777777" w:rsidR="0050243A" w:rsidRPr="0050243A" w:rsidRDefault="0050243A" w:rsidP="0050243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1.100.000,00</w:t>
            </w:r>
          </w:p>
        </w:tc>
      </w:tr>
    </w:tbl>
    <w:p w14:paraId="42BD17CD" w14:textId="77777777" w:rsidR="0050243A" w:rsidRDefault="0050243A" w:rsidP="00230E31">
      <w:pPr>
        <w:jc w:val="both"/>
        <w:rPr>
          <w:rFonts w:ascii="Arial Narrow" w:hAnsi="Arial Narrow" w:cs="Tahoma"/>
          <w:b/>
          <w:bCs/>
        </w:rPr>
      </w:pPr>
    </w:p>
    <w:p w14:paraId="6B46DB7A" w14:textId="77777777" w:rsidR="003B6426" w:rsidRDefault="003B6426" w:rsidP="00230E31">
      <w:pPr>
        <w:jc w:val="both"/>
        <w:rPr>
          <w:rFonts w:ascii="Arial Narrow" w:hAnsi="Arial Narrow" w:cs="Tahoma"/>
          <w:b/>
          <w:bCs/>
        </w:rPr>
      </w:pPr>
    </w:p>
    <w:p w14:paraId="185EC684" w14:textId="77777777" w:rsidR="003B6426" w:rsidRDefault="003B6426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2.</w:t>
      </w:r>
      <w:r w:rsidR="00EF1B0B">
        <w:rPr>
          <w:rFonts w:ascii="Arial Narrow" w:hAnsi="Arial Narrow" w:cs="Tahoma"/>
          <w:b/>
          <w:bCs/>
        </w:rPr>
        <w:t xml:space="preserve"> JAVNE PROMETNE POVRŠINE NA KOJIMA NIJE DOPUŠTEN PROMET MOTORNIH VOZILA: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745"/>
        <w:gridCol w:w="3140"/>
      </w:tblGrid>
      <w:tr w:rsidR="003B6426" w14:paraId="119A3456" w14:textId="77777777" w:rsidTr="003B6426">
        <w:tc>
          <w:tcPr>
            <w:tcW w:w="534" w:type="dxa"/>
          </w:tcPr>
          <w:p w14:paraId="06F27EB6" w14:textId="77777777" w:rsidR="003B6426" w:rsidRDefault="003B6426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5745" w:type="dxa"/>
          </w:tcPr>
          <w:p w14:paraId="1FF3CDE8" w14:textId="77777777" w:rsidR="003B6426" w:rsidRDefault="003B6426" w:rsidP="003B6426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3140" w:type="dxa"/>
          </w:tcPr>
          <w:p w14:paraId="672F0330" w14:textId="77777777" w:rsidR="003B6426" w:rsidRDefault="003B6426" w:rsidP="003B6426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</w:tr>
      <w:tr w:rsidR="003B6426" w14:paraId="54BF9B97" w14:textId="77777777" w:rsidTr="003B6426">
        <w:tc>
          <w:tcPr>
            <w:tcW w:w="534" w:type="dxa"/>
          </w:tcPr>
          <w:p w14:paraId="63D6904C" w14:textId="77777777" w:rsidR="003B6426" w:rsidRDefault="003B6426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5745" w:type="dxa"/>
          </w:tcPr>
          <w:p w14:paraId="396A9145" w14:textId="77777777" w:rsidR="003B6426" w:rsidRPr="003B6426" w:rsidRDefault="003B6426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Centar Mihovljan</w:t>
            </w:r>
          </w:p>
        </w:tc>
        <w:tc>
          <w:tcPr>
            <w:tcW w:w="3140" w:type="dxa"/>
            <w:vAlign w:val="center"/>
          </w:tcPr>
          <w:p w14:paraId="4853DFDA" w14:textId="77777777" w:rsidR="003B6426" w:rsidRPr="003B6426" w:rsidRDefault="003B6426" w:rsidP="003B6426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60.000,00</w:t>
            </w:r>
          </w:p>
        </w:tc>
      </w:tr>
      <w:tr w:rsidR="003B6426" w14:paraId="0009905C" w14:textId="77777777" w:rsidTr="003B6426">
        <w:tc>
          <w:tcPr>
            <w:tcW w:w="534" w:type="dxa"/>
          </w:tcPr>
          <w:p w14:paraId="55C0D130" w14:textId="77777777" w:rsidR="003B6426" w:rsidRDefault="003B6426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2.</w:t>
            </w:r>
          </w:p>
        </w:tc>
        <w:tc>
          <w:tcPr>
            <w:tcW w:w="5745" w:type="dxa"/>
          </w:tcPr>
          <w:p w14:paraId="6125F667" w14:textId="77777777" w:rsidR="003B6426" w:rsidRPr="003B6426" w:rsidRDefault="003B6426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Nogostup i oborinska odvodnja</w:t>
            </w:r>
          </w:p>
        </w:tc>
        <w:tc>
          <w:tcPr>
            <w:tcW w:w="3140" w:type="dxa"/>
            <w:vAlign w:val="center"/>
          </w:tcPr>
          <w:p w14:paraId="086AB0B4" w14:textId="77777777" w:rsidR="003B6426" w:rsidRPr="003B6426" w:rsidRDefault="003B6426" w:rsidP="003B6426">
            <w:pPr>
              <w:jc w:val="center"/>
              <w:rPr>
                <w:rFonts w:ascii="Arial Narrow" w:hAnsi="Arial Narrow" w:cs="Tahoma"/>
                <w:bCs/>
              </w:rPr>
            </w:pPr>
            <w:r w:rsidRPr="003B6426">
              <w:rPr>
                <w:rFonts w:ascii="Arial Narrow" w:hAnsi="Arial Narrow" w:cs="Tahoma"/>
                <w:bCs/>
              </w:rPr>
              <w:t>100.000,00</w:t>
            </w:r>
          </w:p>
        </w:tc>
      </w:tr>
    </w:tbl>
    <w:p w14:paraId="65E38970" w14:textId="77777777" w:rsidR="003B6426" w:rsidRDefault="003B6426" w:rsidP="00230E31">
      <w:pPr>
        <w:jc w:val="both"/>
        <w:rPr>
          <w:rFonts w:ascii="Arial Narrow" w:hAnsi="Arial Narrow" w:cs="Tahoma"/>
          <w:b/>
          <w:bCs/>
        </w:rPr>
      </w:pPr>
    </w:p>
    <w:p w14:paraId="651C77BA" w14:textId="77777777" w:rsidR="00FD0732" w:rsidRDefault="00FD0732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3.GRAĐEVINE I UREĐAJI JAVNE NAMJENE</w:t>
      </w:r>
      <w:r w:rsidR="00F81605">
        <w:rPr>
          <w:rFonts w:ascii="Arial Narrow" w:hAnsi="Arial Narrow" w:cs="Tahoma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745"/>
        <w:gridCol w:w="3140"/>
      </w:tblGrid>
      <w:tr w:rsidR="00FD0732" w14:paraId="2F16FE69" w14:textId="77777777" w:rsidTr="00FD0732">
        <w:tc>
          <w:tcPr>
            <w:tcW w:w="534" w:type="dxa"/>
          </w:tcPr>
          <w:p w14:paraId="102A13BC" w14:textId="77777777" w:rsidR="00FD0732" w:rsidRDefault="00FD0732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5745" w:type="dxa"/>
          </w:tcPr>
          <w:p w14:paraId="3943BBC2" w14:textId="77777777" w:rsidR="00FD0732" w:rsidRDefault="00FD0732" w:rsidP="00FD073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3140" w:type="dxa"/>
          </w:tcPr>
          <w:p w14:paraId="7686DE9C" w14:textId="77777777" w:rsidR="00FD0732" w:rsidRDefault="00FD0732" w:rsidP="00FD073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</w:tr>
      <w:tr w:rsidR="00FD0732" w14:paraId="3B7E9B48" w14:textId="77777777" w:rsidTr="00FD0732">
        <w:tc>
          <w:tcPr>
            <w:tcW w:w="534" w:type="dxa"/>
          </w:tcPr>
          <w:p w14:paraId="202ABFD0" w14:textId="77777777" w:rsidR="00FD0732" w:rsidRDefault="00FD0732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5745" w:type="dxa"/>
          </w:tcPr>
          <w:p w14:paraId="230D54D9" w14:textId="77777777" w:rsidR="00FD0732" w:rsidRPr="00FD0732" w:rsidRDefault="00F81605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Izgradnja dječjeg vrtića u Mihovljanu</w:t>
            </w:r>
          </w:p>
        </w:tc>
        <w:tc>
          <w:tcPr>
            <w:tcW w:w="3140" w:type="dxa"/>
            <w:vAlign w:val="center"/>
          </w:tcPr>
          <w:p w14:paraId="517CCAD8" w14:textId="77777777" w:rsidR="00FD0732" w:rsidRPr="00FD0732" w:rsidRDefault="00F81605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10.000.000,00</w:t>
            </w:r>
          </w:p>
        </w:tc>
      </w:tr>
      <w:tr w:rsidR="00FD0732" w14:paraId="525118FE" w14:textId="77777777" w:rsidTr="00FD0732">
        <w:tc>
          <w:tcPr>
            <w:tcW w:w="534" w:type="dxa"/>
          </w:tcPr>
          <w:p w14:paraId="0317F8B2" w14:textId="77777777" w:rsidR="00FD0732" w:rsidRDefault="00FD0732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2.</w:t>
            </w:r>
          </w:p>
        </w:tc>
        <w:tc>
          <w:tcPr>
            <w:tcW w:w="5745" w:type="dxa"/>
          </w:tcPr>
          <w:p w14:paraId="49AC687B" w14:textId="77777777" w:rsidR="00FD0732" w:rsidRPr="00F81605" w:rsidRDefault="00F81605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Društveni dom:adaptacija/sanacija</w:t>
            </w:r>
          </w:p>
        </w:tc>
        <w:tc>
          <w:tcPr>
            <w:tcW w:w="3140" w:type="dxa"/>
            <w:vAlign w:val="center"/>
          </w:tcPr>
          <w:p w14:paraId="763109C7" w14:textId="77777777" w:rsidR="00FD0732" w:rsidRPr="00FD0732" w:rsidRDefault="00F81605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100.000,00</w:t>
            </w:r>
          </w:p>
        </w:tc>
      </w:tr>
      <w:tr w:rsidR="00FD0732" w14:paraId="1439BA0B" w14:textId="77777777" w:rsidTr="00FD0732">
        <w:tc>
          <w:tcPr>
            <w:tcW w:w="534" w:type="dxa"/>
          </w:tcPr>
          <w:p w14:paraId="0C38B24D" w14:textId="77777777" w:rsidR="00FD0732" w:rsidRDefault="00FD0732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3.</w:t>
            </w:r>
          </w:p>
        </w:tc>
        <w:tc>
          <w:tcPr>
            <w:tcW w:w="5745" w:type="dxa"/>
          </w:tcPr>
          <w:p w14:paraId="761CE845" w14:textId="77777777" w:rsidR="00FD0732" w:rsidRPr="00F81605" w:rsidRDefault="00F81605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Zgrada općine-prozori i vrata</w:t>
            </w:r>
          </w:p>
        </w:tc>
        <w:tc>
          <w:tcPr>
            <w:tcW w:w="3140" w:type="dxa"/>
            <w:vAlign w:val="center"/>
          </w:tcPr>
          <w:p w14:paraId="4E079707" w14:textId="77777777" w:rsidR="00FD0732" w:rsidRPr="00FD0732" w:rsidRDefault="00F81605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20.000,00</w:t>
            </w:r>
          </w:p>
        </w:tc>
      </w:tr>
      <w:tr w:rsidR="00152F34" w14:paraId="1953D28C" w14:textId="77777777" w:rsidTr="00FD0732">
        <w:tc>
          <w:tcPr>
            <w:tcW w:w="534" w:type="dxa"/>
          </w:tcPr>
          <w:p w14:paraId="3EB02BFA" w14:textId="6B14B51E" w:rsidR="00152F34" w:rsidRDefault="00152F34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4.</w:t>
            </w:r>
          </w:p>
        </w:tc>
        <w:tc>
          <w:tcPr>
            <w:tcW w:w="5745" w:type="dxa"/>
          </w:tcPr>
          <w:p w14:paraId="0793E566" w14:textId="5660BDCE" w:rsidR="00152F34" w:rsidRDefault="00152F34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Zemljište</w:t>
            </w:r>
          </w:p>
        </w:tc>
        <w:tc>
          <w:tcPr>
            <w:tcW w:w="3140" w:type="dxa"/>
            <w:vAlign w:val="center"/>
          </w:tcPr>
          <w:p w14:paraId="4FD429C9" w14:textId="6F471815" w:rsidR="00152F34" w:rsidRDefault="00152F34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40.000,00</w:t>
            </w:r>
            <w:bookmarkStart w:id="0" w:name="_GoBack"/>
            <w:bookmarkEnd w:id="0"/>
          </w:p>
        </w:tc>
      </w:tr>
      <w:tr w:rsidR="00FD0732" w14:paraId="63F72B8B" w14:textId="77777777" w:rsidTr="00FD0732">
        <w:tc>
          <w:tcPr>
            <w:tcW w:w="534" w:type="dxa"/>
          </w:tcPr>
          <w:p w14:paraId="05A2EAF4" w14:textId="3BA74F8D" w:rsidR="00FD0732" w:rsidRDefault="00152F34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5</w:t>
            </w:r>
            <w:r w:rsidR="00FD0732">
              <w:rPr>
                <w:rFonts w:ascii="Arial Narrow" w:hAnsi="Arial Narrow" w:cs="Tahoma"/>
                <w:b/>
                <w:bCs/>
              </w:rPr>
              <w:t>.</w:t>
            </w:r>
          </w:p>
        </w:tc>
        <w:tc>
          <w:tcPr>
            <w:tcW w:w="5745" w:type="dxa"/>
          </w:tcPr>
          <w:p w14:paraId="561C3388" w14:textId="77777777" w:rsidR="00FD0732" w:rsidRPr="00F81605" w:rsidRDefault="00F81605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Dječje igralište sa </w:t>
            </w:r>
            <w:proofErr w:type="spellStart"/>
            <w:r>
              <w:rPr>
                <w:rFonts w:ascii="Arial Narrow" w:hAnsi="Arial Narrow" w:cs="Tahoma"/>
                <w:bCs/>
              </w:rPr>
              <w:t>igralima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i spravama</w:t>
            </w:r>
          </w:p>
        </w:tc>
        <w:tc>
          <w:tcPr>
            <w:tcW w:w="3140" w:type="dxa"/>
            <w:vAlign w:val="center"/>
          </w:tcPr>
          <w:p w14:paraId="12F1DEA5" w14:textId="77777777" w:rsidR="00FD0732" w:rsidRPr="00FD0732" w:rsidRDefault="00F81605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80.000,00</w:t>
            </w:r>
          </w:p>
        </w:tc>
      </w:tr>
    </w:tbl>
    <w:p w14:paraId="048EFBAF" w14:textId="77777777" w:rsidR="00F81605" w:rsidRDefault="00F81605" w:rsidP="00230E31">
      <w:pPr>
        <w:jc w:val="both"/>
        <w:rPr>
          <w:rFonts w:ascii="Arial Narrow" w:hAnsi="Arial Narrow" w:cs="Tahoma"/>
          <w:b/>
          <w:bCs/>
        </w:rPr>
      </w:pPr>
    </w:p>
    <w:p w14:paraId="7C5A15FA" w14:textId="77777777" w:rsidR="00F81605" w:rsidRDefault="00F81605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4. GROBLJE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745"/>
        <w:gridCol w:w="3140"/>
      </w:tblGrid>
      <w:tr w:rsidR="00F81605" w14:paraId="7CB0B54F" w14:textId="77777777" w:rsidTr="00F81605">
        <w:tc>
          <w:tcPr>
            <w:tcW w:w="534" w:type="dxa"/>
          </w:tcPr>
          <w:p w14:paraId="270A1ADF" w14:textId="77777777" w:rsidR="00F81605" w:rsidRDefault="00F81605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5745" w:type="dxa"/>
          </w:tcPr>
          <w:p w14:paraId="49B5AB03" w14:textId="77777777" w:rsidR="00F81605" w:rsidRDefault="00F81605" w:rsidP="00F8160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3140" w:type="dxa"/>
          </w:tcPr>
          <w:p w14:paraId="596E6F4D" w14:textId="77777777" w:rsidR="00F81605" w:rsidRDefault="00F81605" w:rsidP="00F8160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</w:tr>
      <w:tr w:rsidR="00F81605" w14:paraId="20233EEA" w14:textId="77777777" w:rsidTr="00F81605">
        <w:tc>
          <w:tcPr>
            <w:tcW w:w="534" w:type="dxa"/>
          </w:tcPr>
          <w:p w14:paraId="22289DD3" w14:textId="77777777" w:rsidR="00F81605" w:rsidRDefault="00F81605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5745" w:type="dxa"/>
          </w:tcPr>
          <w:p w14:paraId="0B3B6087" w14:textId="77777777" w:rsidR="00F81605" w:rsidRPr="00F81605" w:rsidRDefault="00F81605" w:rsidP="00230E31">
            <w:pPr>
              <w:jc w:val="both"/>
              <w:rPr>
                <w:rFonts w:ascii="Arial Narrow" w:hAnsi="Arial Narrow" w:cs="Tahoma"/>
                <w:bCs/>
              </w:rPr>
            </w:pPr>
            <w:r w:rsidRPr="00F81605">
              <w:rPr>
                <w:rFonts w:ascii="Arial Narrow" w:hAnsi="Arial Narrow" w:cs="Tahoma"/>
                <w:bCs/>
              </w:rPr>
              <w:t>Mrtv</w:t>
            </w:r>
            <w:r>
              <w:rPr>
                <w:rFonts w:ascii="Arial Narrow" w:hAnsi="Arial Narrow" w:cs="Tahoma"/>
                <w:bCs/>
              </w:rPr>
              <w:t>a</w:t>
            </w:r>
            <w:r w:rsidRPr="00F81605">
              <w:rPr>
                <w:rFonts w:ascii="Arial Narrow" w:hAnsi="Arial Narrow" w:cs="Tahoma"/>
                <w:bCs/>
              </w:rPr>
              <w:t>čnica Mihovljan:rekonstrukcija</w:t>
            </w:r>
          </w:p>
        </w:tc>
        <w:tc>
          <w:tcPr>
            <w:tcW w:w="3140" w:type="dxa"/>
            <w:vAlign w:val="center"/>
          </w:tcPr>
          <w:p w14:paraId="7FF2C958" w14:textId="77777777" w:rsidR="00F81605" w:rsidRPr="00F81605" w:rsidRDefault="00F81605" w:rsidP="00F81605">
            <w:pPr>
              <w:jc w:val="center"/>
              <w:rPr>
                <w:rFonts w:ascii="Arial Narrow" w:hAnsi="Arial Narrow" w:cs="Tahoma"/>
                <w:bCs/>
              </w:rPr>
            </w:pPr>
            <w:r w:rsidRPr="00F81605">
              <w:rPr>
                <w:rFonts w:ascii="Arial Narrow" w:hAnsi="Arial Narrow" w:cs="Tahoma"/>
                <w:bCs/>
              </w:rPr>
              <w:t>250.000,00</w:t>
            </w:r>
          </w:p>
        </w:tc>
      </w:tr>
      <w:tr w:rsidR="00F81605" w14:paraId="43F130CC" w14:textId="77777777" w:rsidTr="00F81605">
        <w:tc>
          <w:tcPr>
            <w:tcW w:w="534" w:type="dxa"/>
          </w:tcPr>
          <w:p w14:paraId="033159EC" w14:textId="77777777" w:rsidR="00F81605" w:rsidRDefault="00F81605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2.</w:t>
            </w:r>
          </w:p>
        </w:tc>
        <w:tc>
          <w:tcPr>
            <w:tcW w:w="5745" w:type="dxa"/>
          </w:tcPr>
          <w:p w14:paraId="17536E15" w14:textId="77777777" w:rsidR="00F81605" w:rsidRPr="00F81605" w:rsidRDefault="00F81605" w:rsidP="00230E31">
            <w:pPr>
              <w:jc w:val="both"/>
              <w:rPr>
                <w:rFonts w:ascii="Arial Narrow" w:hAnsi="Arial Narrow" w:cs="Tahoma"/>
                <w:bCs/>
              </w:rPr>
            </w:pPr>
            <w:r w:rsidRPr="00F81605">
              <w:rPr>
                <w:rFonts w:ascii="Arial Narrow" w:hAnsi="Arial Narrow" w:cs="Tahoma"/>
                <w:bCs/>
              </w:rPr>
              <w:t>Groblje-asfaltiranje staza</w:t>
            </w:r>
          </w:p>
        </w:tc>
        <w:tc>
          <w:tcPr>
            <w:tcW w:w="3140" w:type="dxa"/>
            <w:vAlign w:val="center"/>
          </w:tcPr>
          <w:p w14:paraId="76B2C9B6" w14:textId="77777777" w:rsidR="00F81605" w:rsidRPr="00F81605" w:rsidRDefault="00F81605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200.000,00</w:t>
            </w:r>
          </w:p>
        </w:tc>
      </w:tr>
      <w:tr w:rsidR="0070617A" w14:paraId="49C34A39" w14:textId="77777777" w:rsidTr="00F81605">
        <w:tc>
          <w:tcPr>
            <w:tcW w:w="534" w:type="dxa"/>
          </w:tcPr>
          <w:p w14:paraId="16E9C852" w14:textId="77777777" w:rsidR="0070617A" w:rsidRDefault="0070617A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3.</w:t>
            </w:r>
          </w:p>
        </w:tc>
        <w:tc>
          <w:tcPr>
            <w:tcW w:w="5745" w:type="dxa"/>
          </w:tcPr>
          <w:p w14:paraId="21B6ACD6" w14:textId="77777777" w:rsidR="0070617A" w:rsidRPr="00F81605" w:rsidRDefault="0070617A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Spomen ploča poginulim braniteljima</w:t>
            </w:r>
          </w:p>
        </w:tc>
        <w:tc>
          <w:tcPr>
            <w:tcW w:w="3140" w:type="dxa"/>
            <w:vAlign w:val="center"/>
          </w:tcPr>
          <w:p w14:paraId="7811464F" w14:textId="77777777" w:rsidR="0070617A" w:rsidRDefault="0070617A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80.000,00</w:t>
            </w:r>
          </w:p>
        </w:tc>
      </w:tr>
    </w:tbl>
    <w:p w14:paraId="6AEA4F39" w14:textId="77777777" w:rsidR="0050243A" w:rsidRDefault="0050243A" w:rsidP="00230E31">
      <w:pPr>
        <w:jc w:val="both"/>
        <w:rPr>
          <w:rFonts w:ascii="Arial Narrow" w:hAnsi="Arial Narrow" w:cs="Tahoma"/>
        </w:rPr>
      </w:pPr>
    </w:p>
    <w:p w14:paraId="39EE1E4A" w14:textId="77777777" w:rsidR="009620C3" w:rsidRDefault="009620C3" w:rsidP="00230E31">
      <w:pPr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5. JAVNA RASVJETA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745"/>
        <w:gridCol w:w="3140"/>
      </w:tblGrid>
      <w:tr w:rsidR="009620C3" w14:paraId="6686E368" w14:textId="77777777" w:rsidTr="009620C3">
        <w:tc>
          <w:tcPr>
            <w:tcW w:w="534" w:type="dxa"/>
          </w:tcPr>
          <w:p w14:paraId="7F0CDBF7" w14:textId="77777777" w:rsidR="009620C3" w:rsidRDefault="009620C3" w:rsidP="00230E31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745" w:type="dxa"/>
          </w:tcPr>
          <w:p w14:paraId="2B5F7FD4" w14:textId="77777777" w:rsidR="009620C3" w:rsidRDefault="009620C3" w:rsidP="009620C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140" w:type="dxa"/>
          </w:tcPr>
          <w:p w14:paraId="09B7AD7A" w14:textId="77777777" w:rsidR="009620C3" w:rsidRDefault="009620C3" w:rsidP="009620C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</w:tr>
      <w:tr w:rsidR="009620C3" w14:paraId="400A2A33" w14:textId="77777777" w:rsidTr="009620C3">
        <w:tc>
          <w:tcPr>
            <w:tcW w:w="534" w:type="dxa"/>
          </w:tcPr>
          <w:p w14:paraId="5FCEEE90" w14:textId="77777777" w:rsidR="009620C3" w:rsidRDefault="009620C3" w:rsidP="00230E31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5745" w:type="dxa"/>
          </w:tcPr>
          <w:p w14:paraId="20A2E5BA" w14:textId="77777777" w:rsidR="009620C3" w:rsidRPr="009620C3" w:rsidRDefault="009620C3" w:rsidP="00230E31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3140" w:type="dxa"/>
            <w:vAlign w:val="center"/>
          </w:tcPr>
          <w:p w14:paraId="2453DB20" w14:textId="77777777" w:rsidR="009620C3" w:rsidRPr="009620C3" w:rsidRDefault="009620C3" w:rsidP="009620C3">
            <w:pPr>
              <w:jc w:val="center"/>
              <w:rPr>
                <w:rFonts w:ascii="Arial Narrow" w:hAnsi="Arial Narrow" w:cs="Tahoma"/>
              </w:rPr>
            </w:pPr>
            <w:r w:rsidRPr="009620C3">
              <w:rPr>
                <w:rFonts w:ascii="Arial Narrow" w:hAnsi="Arial Narrow" w:cs="Tahoma"/>
              </w:rPr>
              <w:t>120.000,00</w:t>
            </w:r>
          </w:p>
        </w:tc>
      </w:tr>
    </w:tbl>
    <w:p w14:paraId="1D9B4E26" w14:textId="77777777" w:rsidR="00E60300" w:rsidRPr="009620C3" w:rsidRDefault="00E60300" w:rsidP="00230E31">
      <w:pPr>
        <w:jc w:val="both"/>
        <w:rPr>
          <w:rFonts w:ascii="Arial Narrow" w:hAnsi="Arial Narrow" w:cs="Tahoma"/>
          <w:b/>
        </w:rPr>
      </w:pPr>
    </w:p>
    <w:p w14:paraId="6A11C34C" w14:textId="7DADAE59" w:rsidR="00E60300" w:rsidRPr="00540103" w:rsidRDefault="0049364F" w:rsidP="00E603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E60300">
        <w:rPr>
          <w:rFonts w:ascii="Arial Narrow" w:hAnsi="Arial Narrow" w:cs="Tahoma"/>
          <w:b/>
        </w:rPr>
        <w:t xml:space="preserve"> </w:t>
      </w:r>
      <w:r w:rsidR="00A54F0F">
        <w:rPr>
          <w:rFonts w:ascii="Arial Narrow" w:hAnsi="Arial Narrow" w:cs="Tahoma"/>
          <w:b/>
        </w:rPr>
        <w:t>5</w:t>
      </w:r>
      <w:r w:rsidR="00230E31" w:rsidRPr="00540103">
        <w:rPr>
          <w:rFonts w:ascii="Arial Narrow" w:hAnsi="Arial Narrow" w:cs="Tahoma"/>
          <w:b/>
        </w:rPr>
        <w:t>.</w:t>
      </w:r>
    </w:p>
    <w:p w14:paraId="467E1CFD" w14:textId="77777777" w:rsidR="0094451F" w:rsidRPr="00540103" w:rsidRDefault="00E60300" w:rsidP="004C6C7F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Troškovi građenja objekata i uređaja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6013A9B3" w14:textId="77777777" w:rsidR="004D426E" w:rsidRPr="00540103" w:rsidRDefault="004D426E" w:rsidP="004D426E">
      <w:pPr>
        <w:spacing w:line="264" w:lineRule="auto"/>
        <w:jc w:val="both"/>
        <w:rPr>
          <w:rFonts w:ascii="Arial Narrow" w:hAnsi="Arial Narrow" w:cs="Tahoma"/>
        </w:rPr>
      </w:pPr>
    </w:p>
    <w:p w14:paraId="6D623109" w14:textId="11D2147C" w:rsidR="004D426E" w:rsidRPr="00540103" w:rsidRDefault="0049364F" w:rsidP="004D426E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D426E" w:rsidRPr="00540103">
        <w:rPr>
          <w:rFonts w:ascii="Arial Narrow" w:hAnsi="Arial Narrow" w:cs="Tahoma"/>
          <w:b/>
        </w:rPr>
        <w:t xml:space="preserve"> </w:t>
      </w:r>
      <w:r w:rsidR="00A54F0F">
        <w:rPr>
          <w:rFonts w:ascii="Arial Narrow" w:hAnsi="Arial Narrow" w:cs="Tahoma"/>
          <w:b/>
        </w:rPr>
        <w:t>6</w:t>
      </w:r>
      <w:r w:rsidR="004D426E" w:rsidRPr="00540103">
        <w:rPr>
          <w:rFonts w:ascii="Arial Narrow" w:hAnsi="Arial Narrow" w:cs="Tahoma"/>
          <w:b/>
        </w:rPr>
        <w:t>.</w:t>
      </w:r>
    </w:p>
    <w:p w14:paraId="7C138CD7" w14:textId="247D79E2" w:rsidR="00A30201" w:rsidRDefault="00A30201" w:rsidP="007F5F2A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2E28B8">
        <w:rPr>
          <w:rFonts w:ascii="Arial Narrow" w:hAnsi="Arial Narrow" w:cs="Tahoma"/>
        </w:rPr>
        <w:t xml:space="preserve">aj Program gradnje objekata i uređaja komunalne infrastrukture na </w:t>
      </w:r>
      <w:r w:rsidR="00DA2852">
        <w:rPr>
          <w:rFonts w:ascii="Arial Narrow" w:hAnsi="Arial Narrow" w:cs="Tahoma"/>
        </w:rPr>
        <w:t>području općine Mihovljan u 2020</w:t>
      </w:r>
      <w:r w:rsidR="002E28B8">
        <w:rPr>
          <w:rFonts w:ascii="Arial Narrow" w:hAnsi="Arial Narrow" w:cs="Tahoma"/>
        </w:rPr>
        <w:t xml:space="preserve">. godini </w:t>
      </w:r>
      <w:r w:rsidR="002E28B8">
        <w:rPr>
          <w:rFonts w:ascii="Arial Narrow" w:hAnsi="Arial Narrow" w:cs="Tahoma"/>
          <w:szCs w:val="20"/>
        </w:rPr>
        <w:t>objaviti će se u Službenom glasniku Krapinsko – zagorske županije.</w:t>
      </w:r>
    </w:p>
    <w:p w14:paraId="150F191B" w14:textId="77777777" w:rsidR="00F126AD" w:rsidRPr="00540103" w:rsidRDefault="00F56476" w:rsidP="00F126AD">
      <w:pPr>
        <w:ind w:left="6372"/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 xml:space="preserve">                                                                                              </w:t>
      </w:r>
      <w:r w:rsidR="00F126AD" w:rsidRPr="00540103">
        <w:rPr>
          <w:rFonts w:ascii="Arial Narrow" w:hAnsi="Arial Narrow" w:cs="Tahoma"/>
        </w:rPr>
        <w:t xml:space="preserve">                                                                                                        Predsjednik Općinskog vijeća</w:t>
      </w:r>
    </w:p>
    <w:p w14:paraId="7F42E42A" w14:textId="77777777" w:rsidR="00F126AD" w:rsidRPr="00540103" w:rsidRDefault="00F126AD" w:rsidP="00F126AD">
      <w:pPr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  <w:t>Željko Čleković</w:t>
      </w:r>
    </w:p>
    <w:p w14:paraId="44382AC6" w14:textId="77777777" w:rsidR="00F126AD" w:rsidRPr="00540103" w:rsidRDefault="00F126AD" w:rsidP="00F126AD">
      <w:pPr>
        <w:jc w:val="center"/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 xml:space="preserve">                                                                      </w:t>
      </w:r>
    </w:p>
    <w:p w14:paraId="39CDD029" w14:textId="77777777" w:rsidR="00F126AD" w:rsidRPr="00540103" w:rsidRDefault="00F126AD" w:rsidP="00F126AD">
      <w:pPr>
        <w:jc w:val="both"/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>DOSTAVITI:</w:t>
      </w:r>
    </w:p>
    <w:p w14:paraId="27B793C1" w14:textId="77777777" w:rsidR="0095659F" w:rsidRPr="0095659F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Ministarstvo financija, Katančićeva 5, 10000 Zagreb,</w:t>
      </w:r>
      <w:r>
        <w:rPr>
          <w:rFonts w:ascii="Arial Narrow" w:hAnsi="Arial Narrow" w:cs="Tahoma"/>
          <w:sz w:val="22"/>
          <w:szCs w:val="22"/>
        </w:rPr>
        <w:t xml:space="preserve"> </w:t>
      </w:r>
      <w:hyperlink r:id="rId7" w:history="1">
        <w:r w:rsidRPr="001C3E20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95659F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48AC2B4E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Državni ured za reviziju, Područni ured Krapina, Gajeva 2/II, 49000 Krapina,</w:t>
      </w:r>
      <w:r>
        <w:rPr>
          <w:rFonts w:ascii="Arial Narrow" w:hAnsi="Arial Narrow" w:cs="Tahoma"/>
          <w:sz w:val="22"/>
          <w:szCs w:val="22"/>
        </w:rPr>
        <w:t xml:space="preserve"> </w:t>
      </w:r>
      <w:hyperlink r:id="rId8" w:history="1">
        <w:r w:rsidRPr="001C3E20"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10062129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Ured državne uprave u Krapinsko-zagorskoj županiji</w:t>
      </w:r>
      <w:r w:rsidRPr="00586D42">
        <w:rPr>
          <w:rFonts w:ascii="Arial Narrow" w:hAnsi="Arial Narrow" w:cs="Tahoma"/>
          <w:sz w:val="22"/>
          <w:szCs w:val="22"/>
        </w:rPr>
        <w:t>, Služba za opću upravu</w:t>
      </w:r>
      <w:r w:rsidRPr="005D0DD7">
        <w:rPr>
          <w:rFonts w:ascii="Arial Narrow" w:hAnsi="Arial Narrow" w:cs="Tahoma"/>
          <w:sz w:val="22"/>
          <w:szCs w:val="22"/>
        </w:rPr>
        <w:t>, n/r M</w:t>
      </w:r>
      <w:r>
        <w:rPr>
          <w:rFonts w:ascii="Arial Narrow" w:hAnsi="Arial Narrow" w:cs="Tahoma"/>
          <w:sz w:val="22"/>
          <w:szCs w:val="22"/>
        </w:rPr>
        <w:t>aja Jerneić Piljek</w:t>
      </w:r>
      <w:r w:rsidRPr="005D0DD7">
        <w:rPr>
          <w:rFonts w:ascii="Arial Narrow" w:hAnsi="Arial Narrow" w:cs="Tahoma"/>
          <w:sz w:val="22"/>
          <w:szCs w:val="22"/>
        </w:rPr>
        <w:t>, Magistratska 1, 49000 Krapina (nadzor),</w:t>
      </w:r>
    </w:p>
    <w:p w14:paraId="5632E2DB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7935D7E7" w14:textId="77777777" w:rsidR="0095659F" w:rsidRPr="0095659F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</w:t>
      </w:r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21A8ABC9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ED30307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028088B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Jedinstveni upravni odjel, ovdje,</w:t>
      </w:r>
    </w:p>
    <w:p w14:paraId="7ADCB700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Prilog zapisniku,</w:t>
      </w:r>
    </w:p>
    <w:p w14:paraId="00657A88" w14:textId="77777777" w:rsidR="00F56476" w:rsidRPr="0095659F" w:rsidRDefault="0095659F" w:rsidP="0095659F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95659F">
        <w:rPr>
          <w:rFonts w:ascii="Arial Narrow" w:hAnsi="Arial Narrow" w:cs="Tahoma"/>
          <w:sz w:val="22"/>
          <w:szCs w:val="22"/>
        </w:rPr>
        <w:t>Pismohrana</w:t>
      </w:r>
    </w:p>
    <w:sectPr w:rsidR="00F56476" w:rsidRPr="0095659F" w:rsidSect="00BD150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2148E"/>
    <w:multiLevelType w:val="hybridMultilevel"/>
    <w:tmpl w:val="84E84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7DB3"/>
    <w:multiLevelType w:val="hybridMultilevel"/>
    <w:tmpl w:val="16701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1C96"/>
    <w:multiLevelType w:val="hybridMultilevel"/>
    <w:tmpl w:val="B992A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1CE7"/>
    <w:multiLevelType w:val="hybridMultilevel"/>
    <w:tmpl w:val="1AA6B410"/>
    <w:lvl w:ilvl="0" w:tplc="A6768A66">
      <w:start w:val="1"/>
      <w:numFmt w:val="bullet"/>
      <w:lvlText w:val="-"/>
      <w:lvlJc w:val="left"/>
      <w:pPr>
        <w:ind w:left="1425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4200"/>
    <w:rsid w:val="00007FD1"/>
    <w:rsid w:val="00021E56"/>
    <w:rsid w:val="00042611"/>
    <w:rsid w:val="00043E67"/>
    <w:rsid w:val="0007604A"/>
    <w:rsid w:val="000A190E"/>
    <w:rsid w:val="000D47D7"/>
    <w:rsid w:val="000E424E"/>
    <w:rsid w:val="00100D67"/>
    <w:rsid w:val="00102738"/>
    <w:rsid w:val="00103A79"/>
    <w:rsid w:val="00107429"/>
    <w:rsid w:val="00124422"/>
    <w:rsid w:val="001436DB"/>
    <w:rsid w:val="00145073"/>
    <w:rsid w:val="00152F34"/>
    <w:rsid w:val="001C4CEC"/>
    <w:rsid w:val="00202CBE"/>
    <w:rsid w:val="00212E44"/>
    <w:rsid w:val="00224CC8"/>
    <w:rsid w:val="00230E31"/>
    <w:rsid w:val="002351D7"/>
    <w:rsid w:val="00291171"/>
    <w:rsid w:val="002D0550"/>
    <w:rsid w:val="002D0DE0"/>
    <w:rsid w:val="002D213A"/>
    <w:rsid w:val="002E28B8"/>
    <w:rsid w:val="00302524"/>
    <w:rsid w:val="00307AA7"/>
    <w:rsid w:val="00315644"/>
    <w:rsid w:val="00321CD8"/>
    <w:rsid w:val="003645A7"/>
    <w:rsid w:val="003738C2"/>
    <w:rsid w:val="00374B7D"/>
    <w:rsid w:val="00392CAA"/>
    <w:rsid w:val="003951C4"/>
    <w:rsid w:val="003A1BA0"/>
    <w:rsid w:val="003B6426"/>
    <w:rsid w:val="003B6640"/>
    <w:rsid w:val="003D02BE"/>
    <w:rsid w:val="003E3C3D"/>
    <w:rsid w:val="003E7590"/>
    <w:rsid w:val="003F1D08"/>
    <w:rsid w:val="0048507D"/>
    <w:rsid w:val="0049364F"/>
    <w:rsid w:val="004A2390"/>
    <w:rsid w:val="004A4E7D"/>
    <w:rsid w:val="004C6C7F"/>
    <w:rsid w:val="004D426E"/>
    <w:rsid w:val="0050243A"/>
    <w:rsid w:val="00524524"/>
    <w:rsid w:val="00537FD5"/>
    <w:rsid w:val="00540103"/>
    <w:rsid w:val="00572C5C"/>
    <w:rsid w:val="0059420C"/>
    <w:rsid w:val="005C1403"/>
    <w:rsid w:val="005D60ED"/>
    <w:rsid w:val="006021A3"/>
    <w:rsid w:val="00607139"/>
    <w:rsid w:val="00613CD4"/>
    <w:rsid w:val="006173F2"/>
    <w:rsid w:val="0062363C"/>
    <w:rsid w:val="006556E2"/>
    <w:rsid w:val="00691999"/>
    <w:rsid w:val="006C780D"/>
    <w:rsid w:val="006D1C84"/>
    <w:rsid w:val="006E6BB0"/>
    <w:rsid w:val="0070617A"/>
    <w:rsid w:val="0073659F"/>
    <w:rsid w:val="007417E4"/>
    <w:rsid w:val="0074739A"/>
    <w:rsid w:val="007A233D"/>
    <w:rsid w:val="007A7F3B"/>
    <w:rsid w:val="007F35D8"/>
    <w:rsid w:val="007F5F2A"/>
    <w:rsid w:val="00814CB0"/>
    <w:rsid w:val="00835AD6"/>
    <w:rsid w:val="008804FD"/>
    <w:rsid w:val="008B7DBA"/>
    <w:rsid w:val="008C01FB"/>
    <w:rsid w:val="008C3BD5"/>
    <w:rsid w:val="008E0500"/>
    <w:rsid w:val="008E3ECF"/>
    <w:rsid w:val="009221AC"/>
    <w:rsid w:val="00935D90"/>
    <w:rsid w:val="0094451F"/>
    <w:rsid w:val="009507AE"/>
    <w:rsid w:val="0095659F"/>
    <w:rsid w:val="009608FE"/>
    <w:rsid w:val="009620C3"/>
    <w:rsid w:val="00970CF2"/>
    <w:rsid w:val="00982E25"/>
    <w:rsid w:val="00985FAC"/>
    <w:rsid w:val="009A65C2"/>
    <w:rsid w:val="009B030C"/>
    <w:rsid w:val="009B6E56"/>
    <w:rsid w:val="009C1820"/>
    <w:rsid w:val="009D0F4A"/>
    <w:rsid w:val="009D5B9C"/>
    <w:rsid w:val="009F0E3E"/>
    <w:rsid w:val="00A30201"/>
    <w:rsid w:val="00A30BA1"/>
    <w:rsid w:val="00A321E9"/>
    <w:rsid w:val="00A32D34"/>
    <w:rsid w:val="00A54F0F"/>
    <w:rsid w:val="00A55BAA"/>
    <w:rsid w:val="00A60D07"/>
    <w:rsid w:val="00A836AB"/>
    <w:rsid w:val="00A97837"/>
    <w:rsid w:val="00AA1B41"/>
    <w:rsid w:val="00AC2206"/>
    <w:rsid w:val="00AF461F"/>
    <w:rsid w:val="00B54566"/>
    <w:rsid w:val="00B60E66"/>
    <w:rsid w:val="00B639B1"/>
    <w:rsid w:val="00B76AC6"/>
    <w:rsid w:val="00B83081"/>
    <w:rsid w:val="00BA030B"/>
    <w:rsid w:val="00BA1C32"/>
    <w:rsid w:val="00BA1C37"/>
    <w:rsid w:val="00BA39BF"/>
    <w:rsid w:val="00BD150A"/>
    <w:rsid w:val="00C005D8"/>
    <w:rsid w:val="00C22264"/>
    <w:rsid w:val="00CA77FA"/>
    <w:rsid w:val="00CD3978"/>
    <w:rsid w:val="00CE22C4"/>
    <w:rsid w:val="00D24A77"/>
    <w:rsid w:val="00D373A1"/>
    <w:rsid w:val="00D72B61"/>
    <w:rsid w:val="00D7357F"/>
    <w:rsid w:val="00D8244C"/>
    <w:rsid w:val="00DA2852"/>
    <w:rsid w:val="00DB3AD4"/>
    <w:rsid w:val="00DC372B"/>
    <w:rsid w:val="00DD16CF"/>
    <w:rsid w:val="00DE0B7E"/>
    <w:rsid w:val="00DE3F89"/>
    <w:rsid w:val="00DF7641"/>
    <w:rsid w:val="00E22D9F"/>
    <w:rsid w:val="00E5466F"/>
    <w:rsid w:val="00E55849"/>
    <w:rsid w:val="00E57D29"/>
    <w:rsid w:val="00E60300"/>
    <w:rsid w:val="00E650FD"/>
    <w:rsid w:val="00E752C6"/>
    <w:rsid w:val="00E76604"/>
    <w:rsid w:val="00E82F83"/>
    <w:rsid w:val="00E9636B"/>
    <w:rsid w:val="00EC03B3"/>
    <w:rsid w:val="00EC1337"/>
    <w:rsid w:val="00EF1B0B"/>
    <w:rsid w:val="00F126AD"/>
    <w:rsid w:val="00F35E85"/>
    <w:rsid w:val="00F56476"/>
    <w:rsid w:val="00F81605"/>
    <w:rsid w:val="00F9598E"/>
    <w:rsid w:val="00F95B2F"/>
    <w:rsid w:val="00FD0732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8C567"/>
  <w15:docId w15:val="{CD6BDDE7-4267-4F02-92FC-9B04AC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07D"/>
    <w:rPr>
      <w:sz w:val="24"/>
      <w:szCs w:val="24"/>
    </w:rPr>
  </w:style>
  <w:style w:type="paragraph" w:styleId="Naslov2">
    <w:name w:val="heading 2"/>
    <w:basedOn w:val="Normal"/>
    <w:next w:val="Normal"/>
    <w:qFormat/>
    <w:rsid w:val="0048507D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8507D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8507D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8507D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100D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00D6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5659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5644"/>
    <w:pPr>
      <w:ind w:left="720"/>
      <w:contextualSpacing/>
    </w:pPr>
  </w:style>
  <w:style w:type="table" w:styleId="Reetkatablice">
    <w:name w:val="Table Grid"/>
    <w:basedOn w:val="Obinatablica"/>
    <w:rsid w:val="0050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331F-6B29-418B-8A4B-8B48B821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4</cp:revision>
  <cp:lastPrinted>2019-12-06T12:44:00Z</cp:lastPrinted>
  <dcterms:created xsi:type="dcterms:W3CDTF">2019-12-03T13:58:00Z</dcterms:created>
  <dcterms:modified xsi:type="dcterms:W3CDTF">2019-12-06T12:44:00Z</dcterms:modified>
</cp:coreProperties>
</file>