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716" w:rsidRDefault="007B2716">
      <w:pPr>
        <w:jc w:val="both"/>
        <w:rPr>
          <w:rFonts w:ascii="Tahoma" w:hAnsi="Tahoma" w:cs="Tahoma"/>
          <w:sz w:val="2"/>
          <w:szCs w:val="2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      </w:t>
      </w:r>
    </w:p>
    <w:tbl>
      <w:tblPr>
        <w:tblW w:w="0" w:type="auto"/>
        <w:tblInd w:w="-252" w:type="dxa"/>
        <w:tblLook w:val="0000"/>
      </w:tblPr>
      <w:tblGrid>
        <w:gridCol w:w="3960"/>
        <w:gridCol w:w="4814"/>
      </w:tblGrid>
      <w:tr w:rsidR="007B2716">
        <w:tc>
          <w:tcPr>
            <w:tcW w:w="3960" w:type="dxa"/>
          </w:tcPr>
          <w:p w:rsidR="007B2716" w:rsidRDefault="00032D0B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</w:rPr>
              <w:drawing>
                <wp:inline distT="0" distB="0" distL="0" distR="0">
                  <wp:extent cx="485775" cy="561975"/>
                  <wp:effectExtent l="19050" t="0" r="9525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716" w:rsidRPr="00CA629E" w:rsidRDefault="007B271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629E">
              <w:rPr>
                <w:rFonts w:ascii="Arial" w:hAnsi="Arial" w:cs="Arial"/>
                <w:bCs/>
                <w:sz w:val="20"/>
                <w:szCs w:val="20"/>
              </w:rPr>
              <w:t>REPUBLIKA HRVATSKA</w:t>
            </w:r>
          </w:p>
          <w:p w:rsidR="007B2716" w:rsidRPr="00CA629E" w:rsidRDefault="007B271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629E">
              <w:rPr>
                <w:rFonts w:ascii="Arial" w:hAnsi="Arial" w:cs="Arial"/>
                <w:bCs/>
                <w:sz w:val="20"/>
                <w:szCs w:val="20"/>
              </w:rPr>
              <w:t>KRAPINSKO - ZAGORSKA ŽUPANIJA</w:t>
            </w:r>
          </w:p>
          <w:p w:rsidR="007B2716" w:rsidRPr="00CA629E" w:rsidRDefault="007B2716">
            <w:pPr>
              <w:pStyle w:val="Naslov1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629E">
              <w:rPr>
                <w:rFonts w:ascii="Arial" w:hAnsi="Arial" w:cs="Arial"/>
                <w:bCs/>
                <w:sz w:val="20"/>
                <w:szCs w:val="20"/>
              </w:rPr>
              <w:t>OPĆINA MIHOVLJAN</w:t>
            </w:r>
          </w:p>
          <w:p w:rsidR="007B2716" w:rsidRDefault="00450C3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 w:rsidRPr="00CA629E">
              <w:rPr>
                <w:rFonts w:ascii="Arial" w:hAnsi="Arial" w:cs="Arial"/>
                <w:bCs/>
                <w:sz w:val="20"/>
                <w:szCs w:val="20"/>
              </w:rPr>
              <w:t>OPĆINSKO VIJEĆE</w:t>
            </w:r>
          </w:p>
        </w:tc>
        <w:tc>
          <w:tcPr>
            <w:tcW w:w="4814" w:type="dxa"/>
          </w:tcPr>
          <w:p w:rsidR="007B2716" w:rsidRDefault="007B271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:rsidR="007B2716" w:rsidRDefault="007B271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:rsidR="007B2716" w:rsidRDefault="007B271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:rsidR="007B2716" w:rsidRDefault="007B271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:rsidR="007B2716" w:rsidRPr="008B126E" w:rsidRDefault="007B2716">
            <w:pPr>
              <w:jc w:val="center"/>
              <w:rPr>
                <w:rFonts w:ascii="Tahoma" w:hAnsi="Tahoma" w:cs="Tahoma"/>
                <w:b/>
                <w:u w:val="single"/>
                <w:lang w:eastAsia="en-US"/>
              </w:rPr>
            </w:pPr>
          </w:p>
        </w:tc>
      </w:tr>
    </w:tbl>
    <w:p w:rsidR="007B2716" w:rsidRPr="00CA629E" w:rsidRDefault="007B2716">
      <w:pPr>
        <w:rPr>
          <w:rFonts w:ascii="Arial Narrow" w:hAnsi="Arial Narrow" w:cs="Tahoma"/>
          <w:sz w:val="28"/>
          <w:szCs w:val="22"/>
        </w:rPr>
      </w:pPr>
    </w:p>
    <w:p w:rsidR="007B2716" w:rsidRPr="00CA629E" w:rsidRDefault="00E05E47">
      <w:pPr>
        <w:rPr>
          <w:rFonts w:ascii="Arial Narrow" w:hAnsi="Arial Narrow" w:cs="Tahoma"/>
        </w:rPr>
      </w:pPr>
      <w:r w:rsidRPr="00CA629E">
        <w:rPr>
          <w:rFonts w:ascii="Arial Narrow" w:hAnsi="Arial Narrow" w:cs="Tahoma"/>
        </w:rPr>
        <w:t>KLASA: 3</w:t>
      </w:r>
      <w:r w:rsidR="00DA3894" w:rsidRPr="00CA629E">
        <w:rPr>
          <w:rFonts w:ascii="Arial Narrow" w:hAnsi="Arial Narrow" w:cs="Tahoma"/>
        </w:rPr>
        <w:t>21</w:t>
      </w:r>
      <w:r w:rsidR="000F0216" w:rsidRPr="00CA629E">
        <w:rPr>
          <w:rFonts w:ascii="Arial Narrow" w:hAnsi="Arial Narrow" w:cs="Tahoma"/>
        </w:rPr>
        <w:t>-01/</w:t>
      </w:r>
      <w:r w:rsidR="00CA629E">
        <w:rPr>
          <w:rFonts w:ascii="Arial Narrow" w:hAnsi="Arial Narrow" w:cs="Tahoma"/>
        </w:rPr>
        <w:t>1</w:t>
      </w:r>
      <w:r w:rsidR="00E20E6C">
        <w:rPr>
          <w:rFonts w:ascii="Arial Narrow" w:hAnsi="Arial Narrow" w:cs="Tahoma"/>
        </w:rPr>
        <w:t>9</w:t>
      </w:r>
      <w:r w:rsidRPr="00CA629E">
        <w:rPr>
          <w:rFonts w:ascii="Arial Narrow" w:hAnsi="Arial Narrow" w:cs="Tahoma"/>
        </w:rPr>
        <w:t>-01</w:t>
      </w:r>
      <w:r w:rsidR="00B13960" w:rsidRPr="00CA629E">
        <w:rPr>
          <w:rFonts w:ascii="Arial Narrow" w:hAnsi="Arial Narrow" w:cs="Tahoma"/>
        </w:rPr>
        <w:t>/</w:t>
      </w:r>
      <w:r w:rsidR="00123F42">
        <w:rPr>
          <w:rFonts w:ascii="Arial Narrow" w:hAnsi="Arial Narrow" w:cs="Tahoma"/>
        </w:rPr>
        <w:t>0</w:t>
      </w:r>
      <w:r w:rsidR="002E658B">
        <w:rPr>
          <w:rFonts w:ascii="Arial Narrow" w:hAnsi="Arial Narrow" w:cs="Tahoma"/>
        </w:rPr>
        <w:t>2</w:t>
      </w:r>
    </w:p>
    <w:p w:rsidR="007B2716" w:rsidRPr="00CA629E" w:rsidRDefault="00384FE3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>URBROJ: 2211/07-20</w:t>
      </w:r>
      <w:r w:rsidR="00CA629E">
        <w:rPr>
          <w:rFonts w:ascii="Arial Narrow" w:hAnsi="Arial Narrow" w:cs="Tahoma"/>
        </w:rPr>
        <w:t>-</w:t>
      </w:r>
      <w:r w:rsidR="005F3E1D">
        <w:rPr>
          <w:rFonts w:ascii="Arial Narrow" w:hAnsi="Arial Narrow" w:cs="Tahoma"/>
        </w:rPr>
        <w:t>3</w:t>
      </w:r>
    </w:p>
    <w:p w:rsidR="007B2716" w:rsidRPr="00CA629E" w:rsidRDefault="00E05E47">
      <w:pPr>
        <w:rPr>
          <w:rFonts w:ascii="Arial Narrow" w:hAnsi="Arial Narrow" w:cs="Tahoma"/>
          <w:szCs w:val="20"/>
        </w:rPr>
      </w:pPr>
      <w:r w:rsidRPr="00CA629E">
        <w:rPr>
          <w:rFonts w:ascii="Arial Narrow" w:hAnsi="Arial Narrow" w:cs="Tahoma"/>
        </w:rPr>
        <w:t xml:space="preserve">Mihovljan, </w:t>
      </w:r>
      <w:r w:rsidR="004A57BB">
        <w:rPr>
          <w:rFonts w:ascii="Arial Narrow" w:hAnsi="Arial Narrow" w:cs="Tahoma"/>
        </w:rPr>
        <w:t>23.9.</w:t>
      </w:r>
      <w:r w:rsidR="00E20E6C">
        <w:rPr>
          <w:rFonts w:ascii="Arial Narrow" w:hAnsi="Arial Narrow" w:cs="Tahoma"/>
        </w:rPr>
        <w:t>20</w:t>
      </w:r>
      <w:r w:rsidR="00A07870">
        <w:rPr>
          <w:rFonts w:ascii="Arial Narrow" w:hAnsi="Arial Narrow" w:cs="Tahoma"/>
        </w:rPr>
        <w:t>20</w:t>
      </w:r>
      <w:r w:rsidR="00B84376">
        <w:rPr>
          <w:rFonts w:ascii="Arial Narrow" w:hAnsi="Arial Narrow" w:cs="Tahoma"/>
        </w:rPr>
        <w:t>.</w:t>
      </w:r>
    </w:p>
    <w:p w:rsidR="007B2716" w:rsidRDefault="007B2716">
      <w:pPr>
        <w:jc w:val="both"/>
        <w:rPr>
          <w:rFonts w:ascii="Tahoma" w:hAnsi="Tahoma" w:cs="Tahoma"/>
          <w:sz w:val="20"/>
          <w:szCs w:val="20"/>
        </w:rPr>
      </w:pPr>
    </w:p>
    <w:p w:rsidR="00450C32" w:rsidRPr="00123F42" w:rsidRDefault="006A50BD" w:rsidP="00450C32">
      <w:pPr>
        <w:jc w:val="both"/>
        <w:rPr>
          <w:rFonts w:ascii="Arial Narrow" w:hAnsi="Arial Narrow" w:cs="Tahoma"/>
          <w:szCs w:val="20"/>
        </w:rPr>
      </w:pPr>
      <w:r w:rsidRPr="00123F42">
        <w:rPr>
          <w:rFonts w:ascii="Arial Narrow" w:hAnsi="Arial Narrow" w:cs="Tahoma"/>
          <w:szCs w:val="20"/>
        </w:rPr>
        <w:t xml:space="preserve">Na temelju članka </w:t>
      </w:r>
      <w:r w:rsidR="000834FA">
        <w:rPr>
          <w:rFonts w:ascii="Arial Narrow" w:hAnsi="Arial Narrow" w:cs="Tahoma"/>
          <w:szCs w:val="20"/>
        </w:rPr>
        <w:t>69</w:t>
      </w:r>
      <w:r w:rsidRPr="00123F42">
        <w:rPr>
          <w:rFonts w:ascii="Arial Narrow" w:hAnsi="Arial Narrow" w:cs="Tahoma"/>
          <w:szCs w:val="20"/>
        </w:rPr>
        <w:t>.</w:t>
      </w:r>
      <w:r w:rsidR="00D91763" w:rsidRPr="00123F42">
        <w:rPr>
          <w:rFonts w:ascii="Arial Narrow" w:hAnsi="Arial Narrow" w:cs="Tahoma"/>
          <w:szCs w:val="20"/>
        </w:rPr>
        <w:t xml:space="preserve"> </w:t>
      </w:r>
      <w:r w:rsidR="000834FA">
        <w:rPr>
          <w:rFonts w:ascii="Arial Narrow" w:hAnsi="Arial Narrow" w:cs="Tahoma"/>
          <w:szCs w:val="20"/>
        </w:rPr>
        <w:t>stavka 4.</w:t>
      </w:r>
      <w:r w:rsidR="00DA3894" w:rsidRPr="00123F42">
        <w:rPr>
          <w:rFonts w:ascii="Arial Narrow" w:hAnsi="Arial Narrow" w:cs="Tahoma"/>
          <w:szCs w:val="20"/>
        </w:rPr>
        <w:t xml:space="preserve"> </w:t>
      </w:r>
      <w:r w:rsidR="00D91763" w:rsidRPr="00123F42">
        <w:rPr>
          <w:rFonts w:ascii="Arial Narrow" w:hAnsi="Arial Narrow" w:cs="Tahoma"/>
          <w:szCs w:val="20"/>
        </w:rPr>
        <w:t xml:space="preserve">Zakona o </w:t>
      </w:r>
      <w:r w:rsidR="00DA3894" w:rsidRPr="00123F42">
        <w:rPr>
          <w:rFonts w:ascii="Arial Narrow" w:hAnsi="Arial Narrow" w:cs="Tahoma"/>
          <w:szCs w:val="20"/>
        </w:rPr>
        <w:t>šumama</w:t>
      </w:r>
      <w:r w:rsidR="00D91763" w:rsidRPr="00123F42">
        <w:rPr>
          <w:rFonts w:ascii="Arial Narrow" w:hAnsi="Arial Narrow" w:cs="Tahoma"/>
          <w:szCs w:val="20"/>
        </w:rPr>
        <w:t xml:space="preserve"> (“Narod</w:t>
      </w:r>
      <w:r w:rsidRPr="00123F42">
        <w:rPr>
          <w:rFonts w:ascii="Arial Narrow" w:hAnsi="Arial Narrow" w:cs="Tahoma"/>
          <w:szCs w:val="20"/>
        </w:rPr>
        <w:t>ne novine” br.</w:t>
      </w:r>
      <w:r w:rsidR="00020B5B">
        <w:rPr>
          <w:rFonts w:ascii="Arial Narrow" w:hAnsi="Arial Narrow" w:cs="Tahoma"/>
          <w:szCs w:val="20"/>
        </w:rPr>
        <w:t xml:space="preserve"> 68/18, 115/18 i 98/19</w:t>
      </w:r>
      <w:r w:rsidR="00D91763" w:rsidRPr="00123F42">
        <w:rPr>
          <w:rFonts w:ascii="Arial Narrow" w:hAnsi="Arial Narrow" w:cs="Tahoma"/>
          <w:szCs w:val="20"/>
        </w:rPr>
        <w:t>)</w:t>
      </w:r>
      <w:r w:rsidR="00DA3894" w:rsidRPr="00123F42">
        <w:rPr>
          <w:rFonts w:ascii="Arial Narrow" w:hAnsi="Arial Narrow" w:cs="Tahoma"/>
          <w:szCs w:val="20"/>
        </w:rPr>
        <w:t xml:space="preserve"> </w:t>
      </w:r>
      <w:r w:rsidR="00450C32" w:rsidRPr="00123F42">
        <w:rPr>
          <w:rFonts w:ascii="Arial Narrow" w:hAnsi="Arial Narrow" w:cs="Tahoma"/>
          <w:szCs w:val="20"/>
        </w:rPr>
        <w:t>i članka 39. Statuta Općine Mihovljan (“Službeni glasnik Krapinsko-zagorske županije” 05/13</w:t>
      </w:r>
      <w:r w:rsidR="00C83C9A">
        <w:rPr>
          <w:rFonts w:ascii="Arial Narrow" w:hAnsi="Arial Narrow" w:cs="Tahoma"/>
          <w:szCs w:val="20"/>
        </w:rPr>
        <w:t>, 11/18</w:t>
      </w:r>
      <w:r w:rsidR="00450C32" w:rsidRPr="00123F42">
        <w:rPr>
          <w:rFonts w:ascii="Arial Narrow" w:hAnsi="Arial Narrow" w:cs="Tahoma"/>
          <w:szCs w:val="20"/>
        </w:rPr>
        <w:t xml:space="preserve">), Općinsko vijeće Općine Mihovljan na svojoj </w:t>
      </w:r>
      <w:r w:rsidR="005F3E1D">
        <w:rPr>
          <w:rFonts w:ascii="Arial Narrow" w:hAnsi="Arial Narrow" w:cs="Tahoma"/>
          <w:szCs w:val="20"/>
        </w:rPr>
        <w:t>25.</w:t>
      </w:r>
      <w:r w:rsidR="00B84376">
        <w:rPr>
          <w:rFonts w:ascii="Arial Narrow" w:hAnsi="Arial Narrow" w:cs="Tahoma"/>
          <w:szCs w:val="20"/>
        </w:rPr>
        <w:t xml:space="preserve"> </w:t>
      </w:r>
      <w:r w:rsidR="00450C32" w:rsidRPr="00123F42">
        <w:rPr>
          <w:rFonts w:ascii="Arial Narrow" w:hAnsi="Arial Narrow" w:cs="Tahoma"/>
          <w:szCs w:val="20"/>
        </w:rPr>
        <w:t xml:space="preserve">sjednici održanoj dana </w:t>
      </w:r>
      <w:r w:rsidR="005F3E1D">
        <w:rPr>
          <w:rFonts w:ascii="Arial Narrow" w:hAnsi="Arial Narrow" w:cs="Tahoma"/>
          <w:szCs w:val="20"/>
        </w:rPr>
        <w:t>23.</w:t>
      </w:r>
      <w:r w:rsidR="00A651E7">
        <w:rPr>
          <w:rFonts w:ascii="Arial Narrow" w:hAnsi="Arial Narrow" w:cs="Tahoma"/>
          <w:szCs w:val="20"/>
        </w:rPr>
        <w:t xml:space="preserve"> </w:t>
      </w:r>
      <w:r w:rsidR="00A07870">
        <w:rPr>
          <w:rFonts w:ascii="Arial Narrow" w:hAnsi="Arial Narrow" w:cs="Tahoma"/>
          <w:szCs w:val="20"/>
        </w:rPr>
        <w:t>ruj</w:t>
      </w:r>
      <w:r w:rsidR="005F3E1D">
        <w:rPr>
          <w:rFonts w:ascii="Arial Narrow" w:hAnsi="Arial Narrow" w:cs="Tahoma"/>
          <w:szCs w:val="20"/>
        </w:rPr>
        <w:t>na</w:t>
      </w:r>
      <w:r w:rsidR="00B856FA">
        <w:rPr>
          <w:rFonts w:ascii="Arial Narrow" w:hAnsi="Arial Narrow" w:cs="Tahoma"/>
          <w:szCs w:val="20"/>
        </w:rPr>
        <w:t xml:space="preserve"> 20</w:t>
      </w:r>
      <w:r w:rsidR="00A07870">
        <w:rPr>
          <w:rFonts w:ascii="Arial Narrow" w:hAnsi="Arial Narrow" w:cs="Tahoma"/>
          <w:szCs w:val="20"/>
        </w:rPr>
        <w:t>20</w:t>
      </w:r>
      <w:r w:rsidR="00B856FA">
        <w:rPr>
          <w:rFonts w:ascii="Arial Narrow" w:hAnsi="Arial Narrow" w:cs="Tahoma"/>
          <w:szCs w:val="20"/>
        </w:rPr>
        <w:t>.</w:t>
      </w:r>
      <w:r w:rsidR="00442934" w:rsidRPr="00123F42">
        <w:rPr>
          <w:rFonts w:ascii="Arial Narrow" w:hAnsi="Arial Narrow" w:cs="Tahoma"/>
          <w:szCs w:val="20"/>
        </w:rPr>
        <w:t xml:space="preserve">, </w:t>
      </w:r>
      <w:r w:rsidR="00450C32" w:rsidRPr="00123F42">
        <w:rPr>
          <w:rFonts w:ascii="Arial Narrow" w:hAnsi="Arial Narrow" w:cs="Tahoma"/>
          <w:szCs w:val="20"/>
        </w:rPr>
        <w:t>donijelo je</w:t>
      </w:r>
    </w:p>
    <w:p w:rsidR="00450C32" w:rsidRDefault="00450C32" w:rsidP="00450C3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0B70FA" w:rsidRDefault="000B70FA" w:rsidP="00450C32">
      <w:pPr>
        <w:jc w:val="both"/>
        <w:rPr>
          <w:rFonts w:ascii="Tahoma" w:hAnsi="Tahoma" w:cs="Tahoma"/>
        </w:rPr>
      </w:pPr>
    </w:p>
    <w:p w:rsidR="002C1FB1" w:rsidRDefault="002C1FB1" w:rsidP="002C1FB1">
      <w:pPr>
        <w:spacing w:line="276" w:lineRule="auto"/>
        <w:jc w:val="center"/>
        <w:rPr>
          <w:rFonts w:ascii="Arial Narrow" w:hAnsi="Arial Narrow" w:cs="Tahoma"/>
          <w:b/>
        </w:rPr>
      </w:pPr>
      <w:r w:rsidRPr="00F658C1">
        <w:rPr>
          <w:rFonts w:ascii="Arial Narrow" w:hAnsi="Arial Narrow" w:cs="Tahoma"/>
          <w:b/>
        </w:rPr>
        <w:t>IZVRŠENJE</w:t>
      </w:r>
    </w:p>
    <w:p w:rsidR="002C1FB1" w:rsidRDefault="002C1FB1" w:rsidP="002C1FB1">
      <w:pPr>
        <w:spacing w:line="276" w:lineRule="auto"/>
        <w:jc w:val="center"/>
        <w:rPr>
          <w:rFonts w:ascii="Arial Narrow" w:hAnsi="Arial Narrow" w:cs="Tahoma"/>
          <w:b/>
        </w:rPr>
      </w:pPr>
      <w:r w:rsidRPr="00F658C1">
        <w:rPr>
          <w:rFonts w:ascii="Arial Narrow" w:hAnsi="Arial Narrow" w:cs="Tahoma"/>
          <w:b/>
        </w:rPr>
        <w:t xml:space="preserve"> PROGRAMA UTROŠKA SREDSTAVA ŠUMSKOG DOPRINOSA </w:t>
      </w:r>
    </w:p>
    <w:p w:rsidR="00D91763" w:rsidRDefault="002C1FB1" w:rsidP="002C1FB1">
      <w:pPr>
        <w:jc w:val="center"/>
        <w:rPr>
          <w:rFonts w:ascii="Tahoma" w:hAnsi="Tahoma" w:cs="Tahoma"/>
        </w:rPr>
      </w:pPr>
      <w:r w:rsidRPr="00F658C1">
        <w:rPr>
          <w:rFonts w:ascii="Arial Narrow" w:hAnsi="Arial Narrow" w:cs="Tahoma"/>
          <w:b/>
        </w:rPr>
        <w:t xml:space="preserve">ZA RAZDOBLJE </w:t>
      </w:r>
      <w:r w:rsidR="00A07870">
        <w:rPr>
          <w:rFonts w:ascii="Arial Narrow" w:hAnsi="Arial Narrow" w:cs="Tahoma"/>
          <w:b/>
          <w:bCs/>
        </w:rPr>
        <w:t>01.01.-30.06.2020. GODINE</w:t>
      </w:r>
    </w:p>
    <w:p w:rsidR="009B5BC3" w:rsidRDefault="009B5BC3" w:rsidP="00D91763">
      <w:pPr>
        <w:jc w:val="both"/>
        <w:rPr>
          <w:rFonts w:ascii="Tahoma" w:hAnsi="Tahoma" w:cs="Tahoma"/>
        </w:rPr>
      </w:pPr>
    </w:p>
    <w:p w:rsidR="002C1FB1" w:rsidRPr="007117C1" w:rsidRDefault="002C1FB1" w:rsidP="002C1FB1">
      <w:pPr>
        <w:jc w:val="center"/>
        <w:rPr>
          <w:rFonts w:ascii="Arial Narrow" w:hAnsi="Arial Narrow" w:cs="Tahoma"/>
          <w:b/>
          <w:szCs w:val="20"/>
        </w:rPr>
      </w:pPr>
      <w:r w:rsidRPr="007117C1">
        <w:rPr>
          <w:rFonts w:ascii="Arial Narrow" w:hAnsi="Arial Narrow" w:cs="Tahoma"/>
          <w:b/>
          <w:szCs w:val="20"/>
        </w:rPr>
        <w:t>Članak 1.</w:t>
      </w:r>
    </w:p>
    <w:p w:rsidR="002C1FB1" w:rsidRPr="007117C1" w:rsidRDefault="002C1FB1" w:rsidP="002C1FB1">
      <w:pPr>
        <w:spacing w:line="360" w:lineRule="auto"/>
        <w:ind w:firstLine="567"/>
        <w:jc w:val="both"/>
        <w:rPr>
          <w:rFonts w:ascii="Arial Narrow" w:hAnsi="Arial Narrow" w:cs="Tahoma"/>
          <w:szCs w:val="20"/>
        </w:rPr>
      </w:pPr>
      <w:r w:rsidRPr="007117C1">
        <w:rPr>
          <w:rFonts w:ascii="Arial Narrow" w:hAnsi="Arial Narrow" w:cs="Tahoma"/>
          <w:szCs w:val="20"/>
        </w:rPr>
        <w:t xml:space="preserve">Prihod proračuna općine Mihovljan za </w:t>
      </w:r>
      <w:r>
        <w:rPr>
          <w:rFonts w:ascii="Arial Narrow" w:hAnsi="Arial Narrow" w:cs="Tahoma"/>
          <w:szCs w:val="20"/>
        </w:rPr>
        <w:t>razdoblje od 01.01. – 30.06.</w:t>
      </w:r>
      <w:r w:rsidRPr="007117C1">
        <w:rPr>
          <w:rFonts w:ascii="Arial Narrow" w:hAnsi="Arial Narrow" w:cs="Tahoma"/>
          <w:szCs w:val="20"/>
        </w:rPr>
        <w:t>20</w:t>
      </w:r>
      <w:r>
        <w:rPr>
          <w:rFonts w:ascii="Arial Narrow" w:hAnsi="Arial Narrow" w:cs="Tahoma"/>
          <w:szCs w:val="20"/>
        </w:rPr>
        <w:t>20.</w:t>
      </w:r>
      <w:r w:rsidRPr="007117C1">
        <w:rPr>
          <w:rFonts w:ascii="Arial Narrow" w:hAnsi="Arial Narrow" w:cs="Tahoma"/>
          <w:szCs w:val="20"/>
        </w:rPr>
        <w:t xml:space="preserve"> godin</w:t>
      </w:r>
      <w:r>
        <w:rPr>
          <w:rFonts w:ascii="Arial Narrow" w:hAnsi="Arial Narrow" w:cs="Tahoma"/>
          <w:szCs w:val="20"/>
        </w:rPr>
        <w:t>e</w:t>
      </w:r>
      <w:r w:rsidRPr="007117C1">
        <w:rPr>
          <w:rFonts w:ascii="Arial Narrow" w:hAnsi="Arial Narrow" w:cs="Tahoma"/>
          <w:szCs w:val="20"/>
        </w:rPr>
        <w:t xml:space="preserve"> od šumskog doprinosa:</w:t>
      </w:r>
    </w:p>
    <w:tbl>
      <w:tblPr>
        <w:tblW w:w="5000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749"/>
        <w:gridCol w:w="3073"/>
        <w:gridCol w:w="2689"/>
        <w:gridCol w:w="3715"/>
      </w:tblGrid>
      <w:tr w:rsidR="002C1FB1" w:rsidRPr="007117C1" w:rsidTr="00633EDB">
        <w:trPr>
          <w:tblCellSpacing w:w="20" w:type="dxa"/>
          <w:jc w:val="center"/>
        </w:trPr>
        <w:tc>
          <w:tcPr>
            <w:tcW w:w="332" w:type="pct"/>
          </w:tcPr>
          <w:p w:rsidR="002C1FB1" w:rsidRPr="007117C1" w:rsidRDefault="002C1FB1" w:rsidP="00633EDB">
            <w:pPr>
              <w:jc w:val="center"/>
              <w:rPr>
                <w:rFonts w:ascii="Arial Narrow" w:hAnsi="Arial Narrow" w:cs="Tahoma"/>
                <w:szCs w:val="20"/>
              </w:rPr>
            </w:pPr>
          </w:p>
        </w:tc>
        <w:tc>
          <w:tcPr>
            <w:tcW w:w="1464" w:type="pct"/>
            <w:vAlign w:val="center"/>
          </w:tcPr>
          <w:p w:rsidR="002C1FB1" w:rsidRPr="007117C1" w:rsidRDefault="002C1FB1" w:rsidP="00633EDB">
            <w:pPr>
              <w:jc w:val="center"/>
              <w:rPr>
                <w:rFonts w:ascii="Arial Narrow" w:hAnsi="Arial Narrow" w:cs="Tahoma"/>
                <w:szCs w:val="20"/>
              </w:rPr>
            </w:pPr>
            <w:r w:rsidRPr="007117C1">
              <w:rPr>
                <w:rFonts w:ascii="Arial Narrow" w:hAnsi="Arial Narrow" w:cs="Tahoma"/>
                <w:szCs w:val="20"/>
              </w:rPr>
              <w:t>OPIS</w:t>
            </w:r>
          </w:p>
        </w:tc>
        <w:tc>
          <w:tcPr>
            <w:tcW w:w="1279" w:type="pct"/>
            <w:vAlign w:val="center"/>
          </w:tcPr>
          <w:p w:rsidR="002C1FB1" w:rsidRPr="007117C1" w:rsidRDefault="004F7063" w:rsidP="00633EDB">
            <w:pPr>
              <w:jc w:val="center"/>
              <w:rPr>
                <w:rFonts w:ascii="Arial Narrow" w:hAnsi="Arial Narrow" w:cs="Tahoma"/>
                <w:szCs w:val="20"/>
              </w:rPr>
            </w:pPr>
            <w:r>
              <w:rPr>
                <w:rFonts w:ascii="Arial Narrow" w:hAnsi="Arial Narrow" w:cs="Tahoma"/>
                <w:szCs w:val="20"/>
              </w:rPr>
              <w:t>PLAN</w:t>
            </w:r>
          </w:p>
        </w:tc>
        <w:tc>
          <w:tcPr>
            <w:tcW w:w="1765" w:type="pct"/>
            <w:vAlign w:val="center"/>
          </w:tcPr>
          <w:p w:rsidR="002C1FB1" w:rsidRDefault="002C1FB1" w:rsidP="00633EDB">
            <w:pPr>
              <w:jc w:val="center"/>
              <w:rPr>
                <w:rFonts w:ascii="Arial Narrow" w:hAnsi="Arial Narrow" w:cs="Tahoma"/>
                <w:szCs w:val="20"/>
              </w:rPr>
            </w:pPr>
            <w:r w:rsidRPr="007117C1">
              <w:rPr>
                <w:rFonts w:ascii="Arial Narrow" w:hAnsi="Arial Narrow" w:cs="Tahoma"/>
                <w:szCs w:val="20"/>
              </w:rPr>
              <w:t>IZVRŠENJE</w:t>
            </w:r>
          </w:p>
          <w:p w:rsidR="002C1FB1" w:rsidRPr="007117C1" w:rsidRDefault="002C1FB1" w:rsidP="002C1FB1">
            <w:pPr>
              <w:numPr>
                <w:ilvl w:val="1"/>
                <w:numId w:val="8"/>
              </w:numPr>
              <w:jc w:val="center"/>
              <w:rPr>
                <w:rFonts w:ascii="Arial Narrow" w:hAnsi="Arial Narrow" w:cs="Tahoma"/>
                <w:szCs w:val="20"/>
              </w:rPr>
            </w:pPr>
            <w:r>
              <w:rPr>
                <w:rFonts w:ascii="Arial Narrow" w:hAnsi="Arial Narrow" w:cs="Tahoma"/>
                <w:szCs w:val="20"/>
              </w:rPr>
              <w:t>–  30.06.2020.</w:t>
            </w:r>
          </w:p>
        </w:tc>
      </w:tr>
      <w:tr w:rsidR="002C1FB1" w:rsidRPr="007117C1" w:rsidTr="00633EDB">
        <w:trPr>
          <w:tblCellSpacing w:w="20" w:type="dxa"/>
          <w:jc w:val="center"/>
        </w:trPr>
        <w:tc>
          <w:tcPr>
            <w:tcW w:w="332" w:type="pct"/>
          </w:tcPr>
          <w:p w:rsidR="002C1FB1" w:rsidRPr="007117C1" w:rsidRDefault="002C1FB1" w:rsidP="00633EDB">
            <w:pPr>
              <w:jc w:val="center"/>
              <w:rPr>
                <w:rFonts w:ascii="Arial Narrow" w:hAnsi="Arial Narrow" w:cs="Tahoma"/>
                <w:szCs w:val="20"/>
              </w:rPr>
            </w:pPr>
            <w:r w:rsidRPr="007117C1">
              <w:rPr>
                <w:rFonts w:ascii="Arial Narrow" w:hAnsi="Arial Narrow" w:cs="Tahoma"/>
                <w:szCs w:val="20"/>
              </w:rPr>
              <w:t>1.</w:t>
            </w:r>
          </w:p>
        </w:tc>
        <w:tc>
          <w:tcPr>
            <w:tcW w:w="1464" w:type="pct"/>
            <w:vAlign w:val="center"/>
          </w:tcPr>
          <w:p w:rsidR="002C1FB1" w:rsidRPr="007117C1" w:rsidRDefault="002C1FB1" w:rsidP="00633EDB">
            <w:pPr>
              <w:rPr>
                <w:rFonts w:ascii="Arial Narrow" w:hAnsi="Arial Narrow" w:cs="Tahoma"/>
                <w:szCs w:val="20"/>
              </w:rPr>
            </w:pPr>
            <w:r w:rsidRPr="007117C1">
              <w:rPr>
                <w:rFonts w:ascii="Arial Narrow" w:hAnsi="Arial Narrow" w:cs="Tahoma"/>
                <w:szCs w:val="20"/>
              </w:rPr>
              <w:t>Šumski doprinos</w:t>
            </w:r>
          </w:p>
        </w:tc>
        <w:tc>
          <w:tcPr>
            <w:tcW w:w="1279" w:type="pct"/>
            <w:vAlign w:val="center"/>
          </w:tcPr>
          <w:p w:rsidR="002C1FB1" w:rsidRPr="007117C1" w:rsidRDefault="002C1FB1" w:rsidP="00633EDB">
            <w:pPr>
              <w:jc w:val="center"/>
              <w:rPr>
                <w:rFonts w:ascii="Arial Narrow" w:hAnsi="Arial Narrow" w:cs="Tahoma"/>
                <w:szCs w:val="20"/>
              </w:rPr>
            </w:pPr>
            <w:r>
              <w:rPr>
                <w:rFonts w:ascii="Arial Narrow" w:hAnsi="Arial Narrow" w:cs="Tahoma"/>
                <w:szCs w:val="20"/>
              </w:rPr>
              <w:t>1</w:t>
            </w:r>
            <w:r w:rsidRPr="007117C1">
              <w:rPr>
                <w:rFonts w:ascii="Arial Narrow" w:hAnsi="Arial Narrow" w:cs="Tahoma"/>
                <w:szCs w:val="20"/>
              </w:rPr>
              <w:t>.000,00 kn</w:t>
            </w:r>
          </w:p>
        </w:tc>
        <w:tc>
          <w:tcPr>
            <w:tcW w:w="1765" w:type="pct"/>
            <w:vAlign w:val="center"/>
          </w:tcPr>
          <w:p w:rsidR="002C1FB1" w:rsidRPr="007117C1" w:rsidRDefault="002C1FB1" w:rsidP="002C1FB1">
            <w:pPr>
              <w:jc w:val="center"/>
              <w:rPr>
                <w:rFonts w:ascii="Arial Narrow" w:hAnsi="Arial Narrow" w:cs="Tahoma"/>
                <w:szCs w:val="20"/>
              </w:rPr>
            </w:pPr>
            <w:r>
              <w:rPr>
                <w:rFonts w:ascii="Arial Narrow" w:hAnsi="Arial Narrow" w:cs="Tahoma"/>
                <w:szCs w:val="20"/>
              </w:rPr>
              <w:t xml:space="preserve">96,40 </w:t>
            </w:r>
            <w:r w:rsidRPr="007117C1">
              <w:rPr>
                <w:rFonts w:ascii="Arial Narrow" w:hAnsi="Arial Narrow" w:cs="Tahoma"/>
                <w:szCs w:val="20"/>
              </w:rPr>
              <w:t xml:space="preserve"> kn</w:t>
            </w:r>
          </w:p>
        </w:tc>
      </w:tr>
    </w:tbl>
    <w:p w:rsidR="009B5BC3" w:rsidRPr="007117C1" w:rsidRDefault="009B5BC3" w:rsidP="009B5BC3">
      <w:pPr>
        <w:jc w:val="both"/>
        <w:rPr>
          <w:rFonts w:ascii="Arial Narrow" w:hAnsi="Arial Narrow" w:cs="Tahoma"/>
          <w:szCs w:val="20"/>
        </w:rPr>
      </w:pPr>
    </w:p>
    <w:p w:rsidR="00D91763" w:rsidRPr="007117C1" w:rsidRDefault="00D91763" w:rsidP="00D91763">
      <w:pPr>
        <w:jc w:val="center"/>
        <w:rPr>
          <w:rFonts w:ascii="Arial Narrow" w:hAnsi="Arial Narrow" w:cs="Tahoma"/>
          <w:b/>
          <w:szCs w:val="20"/>
        </w:rPr>
      </w:pPr>
      <w:r w:rsidRPr="007117C1">
        <w:rPr>
          <w:rFonts w:ascii="Arial Narrow" w:hAnsi="Arial Narrow" w:cs="Tahoma"/>
          <w:b/>
          <w:szCs w:val="20"/>
        </w:rPr>
        <w:t xml:space="preserve">Članak </w:t>
      </w:r>
      <w:r w:rsidR="00F82C00" w:rsidRPr="007117C1">
        <w:rPr>
          <w:rFonts w:ascii="Arial Narrow" w:hAnsi="Arial Narrow" w:cs="Tahoma"/>
          <w:b/>
          <w:szCs w:val="20"/>
        </w:rPr>
        <w:t>3</w:t>
      </w:r>
      <w:r w:rsidRPr="007117C1">
        <w:rPr>
          <w:rFonts w:ascii="Arial Narrow" w:hAnsi="Arial Narrow" w:cs="Tahoma"/>
          <w:b/>
          <w:szCs w:val="20"/>
        </w:rPr>
        <w:t>.</w:t>
      </w:r>
    </w:p>
    <w:p w:rsidR="004258D9" w:rsidRPr="007117C1" w:rsidRDefault="004258D9" w:rsidP="004258D9">
      <w:pPr>
        <w:ind w:firstLine="567"/>
        <w:jc w:val="both"/>
        <w:rPr>
          <w:rFonts w:ascii="Arial Narrow" w:hAnsi="Arial Narrow" w:cs="Tahoma"/>
          <w:szCs w:val="20"/>
        </w:rPr>
      </w:pPr>
      <w:r w:rsidRPr="007117C1">
        <w:rPr>
          <w:rFonts w:ascii="Arial Narrow" w:hAnsi="Arial Narrow" w:cs="Tahoma"/>
          <w:szCs w:val="20"/>
        </w:rPr>
        <w:t>Ostvareni prihod od</w:t>
      </w:r>
      <w:r>
        <w:rPr>
          <w:rFonts w:ascii="Arial Narrow" w:hAnsi="Arial Narrow" w:cs="Tahoma"/>
          <w:szCs w:val="20"/>
        </w:rPr>
        <w:t xml:space="preserve"> šumskog doprinosa u 2020</w:t>
      </w:r>
      <w:r w:rsidRPr="007117C1">
        <w:rPr>
          <w:rFonts w:ascii="Arial Narrow" w:hAnsi="Arial Narrow" w:cs="Tahoma"/>
          <w:szCs w:val="20"/>
        </w:rPr>
        <w:t xml:space="preserve">. godini u cijelosti će se </w:t>
      </w:r>
      <w:r w:rsidRPr="001B22B2">
        <w:rPr>
          <w:rFonts w:ascii="Arial Narrow" w:hAnsi="Arial Narrow" w:cs="Tahoma"/>
          <w:color w:val="000000" w:themeColor="text1"/>
          <w:szCs w:val="20"/>
        </w:rPr>
        <w:t>utrošiti za financiranje izgradnje</w:t>
      </w:r>
      <w:r w:rsidR="001B22B2">
        <w:rPr>
          <w:rFonts w:ascii="Arial Narrow" w:hAnsi="Arial Narrow" w:cs="Tahoma"/>
          <w:color w:val="000000" w:themeColor="text1"/>
          <w:szCs w:val="20"/>
        </w:rPr>
        <w:t xml:space="preserve"> i održavanje</w:t>
      </w:r>
      <w:r w:rsidRPr="001B22B2">
        <w:rPr>
          <w:rFonts w:ascii="Arial Narrow" w:hAnsi="Arial Narrow" w:cs="Tahoma"/>
          <w:color w:val="000000" w:themeColor="text1"/>
          <w:szCs w:val="20"/>
        </w:rPr>
        <w:t xml:space="preserve"> komunalne infrastrukture </w:t>
      </w:r>
      <w:r w:rsidRPr="007117C1">
        <w:rPr>
          <w:rFonts w:ascii="Arial Narrow" w:hAnsi="Arial Narrow" w:cs="Tahoma"/>
          <w:szCs w:val="20"/>
        </w:rPr>
        <w:t xml:space="preserve">sukladno Programu </w:t>
      </w:r>
      <w:r w:rsidR="001B22B2">
        <w:rPr>
          <w:rFonts w:ascii="Arial Narrow" w:hAnsi="Arial Narrow" w:cs="Tahoma"/>
          <w:szCs w:val="20"/>
        </w:rPr>
        <w:t xml:space="preserve">održavanja i gradnje </w:t>
      </w:r>
      <w:r w:rsidRPr="007117C1">
        <w:rPr>
          <w:rFonts w:ascii="Arial Narrow" w:hAnsi="Arial Narrow" w:cs="Tahoma"/>
          <w:szCs w:val="20"/>
        </w:rPr>
        <w:t>komunalne infrastrukture na</w:t>
      </w:r>
      <w:r>
        <w:rPr>
          <w:rFonts w:ascii="Arial Narrow" w:hAnsi="Arial Narrow" w:cs="Tahoma"/>
          <w:szCs w:val="20"/>
        </w:rPr>
        <w:t xml:space="preserve"> području Općine Mihovljan u 2020</w:t>
      </w:r>
      <w:r w:rsidRPr="007117C1">
        <w:rPr>
          <w:rFonts w:ascii="Arial Narrow" w:hAnsi="Arial Narrow" w:cs="Tahoma"/>
          <w:szCs w:val="20"/>
        </w:rPr>
        <w:t>. godini.</w:t>
      </w:r>
    </w:p>
    <w:p w:rsidR="007B0C90" w:rsidRDefault="007B0C90" w:rsidP="004847B6">
      <w:pPr>
        <w:jc w:val="both"/>
        <w:rPr>
          <w:rFonts w:ascii="Arial Narrow" w:hAnsi="Arial Narrow" w:cs="Tahoma"/>
          <w:szCs w:val="20"/>
        </w:rPr>
      </w:pPr>
    </w:p>
    <w:p w:rsidR="004258D9" w:rsidRPr="004258D9" w:rsidRDefault="004258D9" w:rsidP="004258D9">
      <w:pPr>
        <w:jc w:val="center"/>
        <w:rPr>
          <w:rFonts w:ascii="Arial Narrow" w:hAnsi="Arial Narrow" w:cs="Tahoma"/>
          <w:b/>
          <w:szCs w:val="20"/>
        </w:rPr>
      </w:pPr>
      <w:r w:rsidRPr="004258D9">
        <w:rPr>
          <w:rFonts w:ascii="Arial Narrow" w:hAnsi="Arial Narrow" w:cs="Tahoma"/>
          <w:b/>
          <w:szCs w:val="20"/>
        </w:rPr>
        <w:t>Članak 4.</w:t>
      </w:r>
    </w:p>
    <w:p w:rsidR="002C1FB1" w:rsidRDefault="002C1FB1" w:rsidP="002C1FB1">
      <w:pPr>
        <w:ind w:firstLine="708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Ovo Izvršenje sastavni je dio Izvješća o izvršenju Proračuna Općine Mihovljan i </w:t>
      </w:r>
      <w:r>
        <w:rPr>
          <w:rFonts w:ascii="Arial Narrow" w:hAnsi="Arial Narrow" w:cs="Tahoma"/>
          <w:szCs w:val="20"/>
        </w:rPr>
        <w:t>objaviti će se u „Službenom glasniku Krapinsko – zagorske županije“.</w:t>
      </w:r>
    </w:p>
    <w:p w:rsidR="00DF5C6E" w:rsidRPr="007117C1" w:rsidRDefault="00DF5C6E" w:rsidP="00CA3D0C">
      <w:pPr>
        <w:rPr>
          <w:rFonts w:ascii="Arial Narrow" w:hAnsi="Arial Narrow" w:cs="Tahoma"/>
          <w:szCs w:val="20"/>
        </w:rPr>
      </w:pPr>
      <w:r w:rsidRPr="007117C1">
        <w:rPr>
          <w:rFonts w:ascii="Arial Narrow" w:hAnsi="Arial Narrow" w:cs="Tahoma"/>
          <w:szCs w:val="20"/>
        </w:rPr>
        <w:t xml:space="preserve">                                                                                                      </w:t>
      </w:r>
    </w:p>
    <w:p w:rsidR="00450C32" w:rsidRPr="007117C1" w:rsidRDefault="00450C32" w:rsidP="00450C32">
      <w:pPr>
        <w:jc w:val="center"/>
        <w:rPr>
          <w:rFonts w:ascii="Arial Narrow" w:hAnsi="Arial Narrow" w:cs="Tahoma"/>
          <w:szCs w:val="20"/>
        </w:rPr>
      </w:pP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  <w:t>Predsjednik Općinskog vijeća</w:t>
      </w:r>
    </w:p>
    <w:p w:rsidR="00450C32" w:rsidRPr="007117C1" w:rsidRDefault="00450C32" w:rsidP="00450C32">
      <w:pPr>
        <w:jc w:val="center"/>
        <w:rPr>
          <w:rFonts w:ascii="Arial Narrow" w:hAnsi="Arial Narrow" w:cs="Tahoma"/>
          <w:szCs w:val="20"/>
        </w:rPr>
      </w:pPr>
      <w:r w:rsidRPr="007117C1">
        <w:rPr>
          <w:rFonts w:ascii="Arial Narrow" w:hAnsi="Arial Narrow" w:cs="Tahoma"/>
          <w:szCs w:val="20"/>
        </w:rPr>
        <w:t xml:space="preserve">                                                                                                     Željko Čleković</w:t>
      </w:r>
    </w:p>
    <w:p w:rsidR="00450C32" w:rsidRPr="007117C1" w:rsidRDefault="00450C32" w:rsidP="00450C32">
      <w:pPr>
        <w:rPr>
          <w:rFonts w:ascii="Arial Narrow" w:hAnsi="Arial Narrow" w:cs="Tahoma"/>
          <w:szCs w:val="20"/>
        </w:rPr>
      </w:pPr>
    </w:p>
    <w:p w:rsidR="00450C32" w:rsidRPr="007117C1" w:rsidRDefault="00450C32" w:rsidP="00450C32">
      <w:pPr>
        <w:rPr>
          <w:rFonts w:ascii="Arial Narrow" w:hAnsi="Arial Narrow" w:cs="Tahoma"/>
          <w:szCs w:val="20"/>
        </w:rPr>
      </w:pPr>
    </w:p>
    <w:p w:rsidR="00450C32" w:rsidRPr="007117C1" w:rsidRDefault="00450C32" w:rsidP="00450C32">
      <w:pPr>
        <w:rPr>
          <w:rFonts w:ascii="Arial Narrow" w:hAnsi="Arial Narrow" w:cs="Tahoma"/>
          <w:szCs w:val="20"/>
        </w:rPr>
      </w:pPr>
      <w:r w:rsidRPr="007117C1">
        <w:rPr>
          <w:rFonts w:ascii="Arial Narrow" w:hAnsi="Arial Narrow" w:cs="Tahoma"/>
          <w:szCs w:val="20"/>
        </w:rPr>
        <w:t>DOSTAVITI:</w:t>
      </w:r>
    </w:p>
    <w:p w:rsidR="005F3E1D" w:rsidRDefault="005F3E1D" w:rsidP="005F3E1D">
      <w:pPr>
        <w:numPr>
          <w:ilvl w:val="0"/>
          <w:numId w:val="6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Krapinsko-zagorska županija, Upravni odjel za poslove Županijske skupštine, n/r Svjetlane Goričan, Magistratska 1, 49000 Krapina (za objavu),</w:t>
      </w:r>
    </w:p>
    <w:p w:rsidR="005F3E1D" w:rsidRDefault="005F3E1D" w:rsidP="005F3E1D">
      <w:pPr>
        <w:numPr>
          <w:ilvl w:val="0"/>
          <w:numId w:val="6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Oglasna ploča i WEB stranica Općine Mihovljan,</w:t>
      </w:r>
    </w:p>
    <w:p w:rsidR="005F3E1D" w:rsidRDefault="005F3E1D" w:rsidP="005F3E1D">
      <w:pPr>
        <w:numPr>
          <w:ilvl w:val="0"/>
          <w:numId w:val="6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Općinskom načelniku Općine Mihovljan,</w:t>
      </w:r>
    </w:p>
    <w:p w:rsidR="005F3E1D" w:rsidRDefault="005F3E1D" w:rsidP="005F3E1D">
      <w:pPr>
        <w:numPr>
          <w:ilvl w:val="0"/>
          <w:numId w:val="6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Jedinstveni upravni odjel, ovdje,</w:t>
      </w:r>
    </w:p>
    <w:p w:rsidR="005F3E1D" w:rsidRDefault="005F3E1D" w:rsidP="005F3E1D">
      <w:pPr>
        <w:numPr>
          <w:ilvl w:val="0"/>
          <w:numId w:val="6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Prilog zapisniku,</w:t>
      </w:r>
    </w:p>
    <w:p w:rsidR="005F3E1D" w:rsidRDefault="005F3E1D" w:rsidP="005F3E1D">
      <w:pPr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Arial Narrow" w:hAnsi="Arial Narrow" w:cs="Tahoma"/>
          <w:sz w:val="22"/>
          <w:szCs w:val="22"/>
        </w:rPr>
        <w:t>Pismohrana</w:t>
      </w:r>
    </w:p>
    <w:p w:rsidR="007B2716" w:rsidRPr="007117C1" w:rsidRDefault="007B2716" w:rsidP="006F59AA">
      <w:pPr>
        <w:ind w:left="720"/>
        <w:jc w:val="both"/>
        <w:rPr>
          <w:rFonts w:ascii="Arial Narrow" w:hAnsi="Arial Narrow" w:cs="Tahoma"/>
          <w:sz w:val="32"/>
        </w:rPr>
      </w:pPr>
    </w:p>
    <w:sectPr w:rsidR="007B2716" w:rsidRPr="007117C1" w:rsidSect="003C3125">
      <w:pgSz w:w="11906" w:h="16838"/>
      <w:pgMar w:top="539" w:right="926" w:bottom="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strangelo Edessa">
    <w:panose1 w:val="030806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923FB"/>
    <w:multiLevelType w:val="hybridMultilevel"/>
    <w:tmpl w:val="0BE492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EB114C"/>
    <w:multiLevelType w:val="hybridMultilevel"/>
    <w:tmpl w:val="0EAA11DE"/>
    <w:lvl w:ilvl="0" w:tplc="4F48FC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A55413"/>
    <w:multiLevelType w:val="multilevel"/>
    <w:tmpl w:val="531AA686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2646F39"/>
    <w:multiLevelType w:val="hybridMultilevel"/>
    <w:tmpl w:val="4FDE49FC"/>
    <w:lvl w:ilvl="0" w:tplc="5F7C97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A23B21"/>
    <w:multiLevelType w:val="hybridMultilevel"/>
    <w:tmpl w:val="A8540D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8B2296"/>
    <w:multiLevelType w:val="hybridMultilevel"/>
    <w:tmpl w:val="D106893E"/>
    <w:lvl w:ilvl="0" w:tplc="AD7E4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8D682A"/>
    <w:multiLevelType w:val="hybridMultilevel"/>
    <w:tmpl w:val="9B9E92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266CDA"/>
    <w:multiLevelType w:val="hybridMultilevel"/>
    <w:tmpl w:val="52EC8970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4847B6"/>
    <w:rsid w:val="000115DF"/>
    <w:rsid w:val="00013472"/>
    <w:rsid w:val="00020B5B"/>
    <w:rsid w:val="000310F8"/>
    <w:rsid w:val="00032D0B"/>
    <w:rsid w:val="000809B2"/>
    <w:rsid w:val="000834FA"/>
    <w:rsid w:val="000B70FA"/>
    <w:rsid w:val="000F0216"/>
    <w:rsid w:val="00123F42"/>
    <w:rsid w:val="00143C4C"/>
    <w:rsid w:val="001476DF"/>
    <w:rsid w:val="0017080D"/>
    <w:rsid w:val="001B22B2"/>
    <w:rsid w:val="001F40AC"/>
    <w:rsid w:val="00234469"/>
    <w:rsid w:val="0026320E"/>
    <w:rsid w:val="00285CC8"/>
    <w:rsid w:val="0029748C"/>
    <w:rsid w:val="002C1FB1"/>
    <w:rsid w:val="002C3B7E"/>
    <w:rsid w:val="002E658B"/>
    <w:rsid w:val="002E6A36"/>
    <w:rsid w:val="00325AB4"/>
    <w:rsid w:val="00384FE3"/>
    <w:rsid w:val="00391E38"/>
    <w:rsid w:val="00393B50"/>
    <w:rsid w:val="003C3125"/>
    <w:rsid w:val="0040501F"/>
    <w:rsid w:val="004258D9"/>
    <w:rsid w:val="00442934"/>
    <w:rsid w:val="00450C32"/>
    <w:rsid w:val="0047531B"/>
    <w:rsid w:val="004822C8"/>
    <w:rsid w:val="004847B6"/>
    <w:rsid w:val="00485BA9"/>
    <w:rsid w:val="00486731"/>
    <w:rsid w:val="004A57BB"/>
    <w:rsid w:val="004F7063"/>
    <w:rsid w:val="00506E87"/>
    <w:rsid w:val="00571923"/>
    <w:rsid w:val="00586D7F"/>
    <w:rsid w:val="005B5A78"/>
    <w:rsid w:val="005C5423"/>
    <w:rsid w:val="005E247F"/>
    <w:rsid w:val="005F3E1D"/>
    <w:rsid w:val="00613971"/>
    <w:rsid w:val="0063164A"/>
    <w:rsid w:val="006643B2"/>
    <w:rsid w:val="006742D7"/>
    <w:rsid w:val="006A50BD"/>
    <w:rsid w:val="006A5CE6"/>
    <w:rsid w:val="006B1BAB"/>
    <w:rsid w:val="006F59AA"/>
    <w:rsid w:val="007117C1"/>
    <w:rsid w:val="0071797A"/>
    <w:rsid w:val="007258B5"/>
    <w:rsid w:val="007519F8"/>
    <w:rsid w:val="00792120"/>
    <w:rsid w:val="007B0C90"/>
    <w:rsid w:val="007B2716"/>
    <w:rsid w:val="007D042E"/>
    <w:rsid w:val="00812752"/>
    <w:rsid w:val="00820859"/>
    <w:rsid w:val="0083342C"/>
    <w:rsid w:val="008822EB"/>
    <w:rsid w:val="008B126E"/>
    <w:rsid w:val="008E652B"/>
    <w:rsid w:val="00902286"/>
    <w:rsid w:val="00975254"/>
    <w:rsid w:val="009B3F5E"/>
    <w:rsid w:val="009B5BC3"/>
    <w:rsid w:val="009C3E47"/>
    <w:rsid w:val="009E0C26"/>
    <w:rsid w:val="009F4C2B"/>
    <w:rsid w:val="00A07870"/>
    <w:rsid w:val="00A11E40"/>
    <w:rsid w:val="00A31BAC"/>
    <w:rsid w:val="00A578A2"/>
    <w:rsid w:val="00A651E7"/>
    <w:rsid w:val="00AA1397"/>
    <w:rsid w:val="00AD7D2D"/>
    <w:rsid w:val="00B064C0"/>
    <w:rsid w:val="00B13960"/>
    <w:rsid w:val="00B13A9D"/>
    <w:rsid w:val="00B201BE"/>
    <w:rsid w:val="00B839CA"/>
    <w:rsid w:val="00B84376"/>
    <w:rsid w:val="00B856FA"/>
    <w:rsid w:val="00BD319F"/>
    <w:rsid w:val="00BF2DD8"/>
    <w:rsid w:val="00C45488"/>
    <w:rsid w:val="00C5033C"/>
    <w:rsid w:val="00C639C2"/>
    <w:rsid w:val="00C83C9A"/>
    <w:rsid w:val="00CA3D0C"/>
    <w:rsid w:val="00CA629E"/>
    <w:rsid w:val="00CB3684"/>
    <w:rsid w:val="00CB5C6C"/>
    <w:rsid w:val="00CE2146"/>
    <w:rsid w:val="00D02C09"/>
    <w:rsid w:val="00D5330C"/>
    <w:rsid w:val="00D53914"/>
    <w:rsid w:val="00D91763"/>
    <w:rsid w:val="00D95DF5"/>
    <w:rsid w:val="00DA3894"/>
    <w:rsid w:val="00DF5C6E"/>
    <w:rsid w:val="00E05E47"/>
    <w:rsid w:val="00E1076E"/>
    <w:rsid w:val="00E20E6C"/>
    <w:rsid w:val="00E31BEB"/>
    <w:rsid w:val="00E60D2B"/>
    <w:rsid w:val="00EC42A3"/>
    <w:rsid w:val="00EE47C5"/>
    <w:rsid w:val="00EE6656"/>
    <w:rsid w:val="00EF71F7"/>
    <w:rsid w:val="00F17A81"/>
    <w:rsid w:val="00F658C1"/>
    <w:rsid w:val="00F82C00"/>
    <w:rsid w:val="00F8381B"/>
    <w:rsid w:val="00F87CCB"/>
    <w:rsid w:val="00FD7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125"/>
    <w:rPr>
      <w:sz w:val="24"/>
      <w:szCs w:val="24"/>
    </w:rPr>
  </w:style>
  <w:style w:type="paragraph" w:styleId="Naslov1">
    <w:name w:val="heading 1"/>
    <w:basedOn w:val="Normal"/>
    <w:next w:val="Normal"/>
    <w:qFormat/>
    <w:rsid w:val="003C3125"/>
    <w:pPr>
      <w:keepNext/>
      <w:spacing w:line="360" w:lineRule="auto"/>
      <w:outlineLvl w:val="0"/>
    </w:pPr>
    <w:rPr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rsid w:val="003C3125"/>
    <w:pPr>
      <w:jc w:val="right"/>
    </w:pPr>
    <w:rPr>
      <w:rFonts w:ascii="Estrangelo Edessa" w:hAnsi="Estrangelo Edessa"/>
      <w:sz w:val="20"/>
      <w:szCs w:val="20"/>
    </w:rPr>
  </w:style>
  <w:style w:type="character" w:styleId="Hiperveza">
    <w:name w:val="Hyperlink"/>
    <w:basedOn w:val="Zadanifontodlomka"/>
    <w:semiHidden/>
    <w:rsid w:val="003C3125"/>
    <w:rPr>
      <w:color w:val="0000FF"/>
      <w:u w:val="single"/>
    </w:rPr>
  </w:style>
  <w:style w:type="table" w:styleId="Web-tablica1">
    <w:name w:val="Table Web 1"/>
    <w:basedOn w:val="Obinatablica"/>
    <w:semiHidden/>
    <w:unhideWhenUsed/>
    <w:rsid w:val="0071797A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ijelotekstaChar">
    <w:name w:val="Tijelo teksta Char"/>
    <w:basedOn w:val="Zadanifontodlomka"/>
    <w:link w:val="Tijeloteksta"/>
    <w:semiHidden/>
    <w:rsid w:val="00B201BE"/>
    <w:rPr>
      <w:rFonts w:ascii="Estrangelo Edessa" w:hAnsi="Estrangelo Edes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8437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43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2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202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MIHOVLJAN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ZDENKO</dc:creator>
  <cp:lastModifiedBy>URED-PC</cp:lastModifiedBy>
  <cp:revision>33</cp:revision>
  <cp:lastPrinted>2020-10-08T09:51:00Z</cp:lastPrinted>
  <dcterms:created xsi:type="dcterms:W3CDTF">2018-04-17T11:42:00Z</dcterms:created>
  <dcterms:modified xsi:type="dcterms:W3CDTF">2020-10-08T09:51:00Z</dcterms:modified>
</cp:coreProperties>
</file>