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263B64" w14:paraId="3C0C7E68" w14:textId="77777777">
        <w:tc>
          <w:tcPr>
            <w:tcW w:w="3957" w:type="dxa"/>
            <w:shd w:val="clear" w:color="auto" w:fill="auto"/>
          </w:tcPr>
          <w:p w14:paraId="659112A2" w14:textId="77777777" w:rsidR="00263B64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ADB6A27" wp14:editId="7E843C52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4C6B8" w14:textId="77777777" w:rsidR="00263B64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45C8299B" w14:textId="77777777" w:rsidR="00263B64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2AF0F1F5" w14:textId="77777777" w:rsidR="00263B64" w:rsidRDefault="00000000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787F04E4" w14:textId="77777777" w:rsidR="00263B64" w:rsidRDefault="0000000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3BEB8435" w14:textId="77777777" w:rsidR="00263B64" w:rsidRDefault="00263B64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53BB5F3" w14:textId="77777777" w:rsidR="00263B64" w:rsidRDefault="00263B64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EC01D2A" w14:textId="77777777" w:rsidR="00263B64" w:rsidRDefault="00263B64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2BD80E" w14:textId="5B941EBE" w:rsidR="00263B64" w:rsidRDefault="00263B64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65A3625" w14:textId="77777777" w:rsidR="00263B64" w:rsidRDefault="00263B64">
      <w:pPr>
        <w:rPr>
          <w:rFonts w:ascii="Tahoma" w:hAnsi="Tahoma" w:cs="Tahoma"/>
          <w:sz w:val="22"/>
          <w:szCs w:val="22"/>
        </w:rPr>
      </w:pPr>
    </w:p>
    <w:p w14:paraId="0DDC0588" w14:textId="77777777" w:rsidR="00263B64" w:rsidRDefault="00000000">
      <w:r>
        <w:rPr>
          <w:rFonts w:ascii="Arial Narrow" w:hAnsi="Arial Narrow" w:cs="Tahoma"/>
        </w:rPr>
        <w:t>KLASA: 350-01/21-01/01</w:t>
      </w:r>
    </w:p>
    <w:p w14:paraId="4CCCEEF3" w14:textId="52F9A899" w:rsidR="00263B64" w:rsidRDefault="00000000">
      <w:r>
        <w:rPr>
          <w:rFonts w:ascii="Arial Narrow" w:hAnsi="Arial Narrow" w:cs="Tahoma"/>
        </w:rPr>
        <w:t>URBROJ: 2</w:t>
      </w:r>
      <w:r w:rsidR="00A05B59">
        <w:rPr>
          <w:rFonts w:ascii="Arial Narrow" w:hAnsi="Arial Narrow" w:cs="Tahoma"/>
        </w:rPr>
        <w:t>140-23-1</w:t>
      </w:r>
      <w:r>
        <w:rPr>
          <w:rFonts w:ascii="Arial Narrow" w:hAnsi="Arial Narrow" w:cs="Tahoma"/>
        </w:rPr>
        <w:t>-2</w:t>
      </w:r>
      <w:r w:rsidR="00A05B59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-</w:t>
      </w:r>
      <w:r w:rsidR="00A05B59">
        <w:rPr>
          <w:rFonts w:ascii="Arial Narrow" w:hAnsi="Arial Narrow" w:cs="Tahoma"/>
        </w:rPr>
        <w:t>06</w:t>
      </w:r>
    </w:p>
    <w:p w14:paraId="6CF7B11F" w14:textId="525DF365" w:rsidR="00263B64" w:rsidRDefault="00000000">
      <w:r>
        <w:rPr>
          <w:rFonts w:ascii="Arial Narrow" w:hAnsi="Arial Narrow" w:cs="Tahoma"/>
        </w:rPr>
        <w:t xml:space="preserve">Mihovljan, </w:t>
      </w:r>
      <w:r w:rsidR="00A05B59">
        <w:rPr>
          <w:rFonts w:ascii="Arial Narrow" w:hAnsi="Arial Narrow" w:cs="Tahoma"/>
        </w:rPr>
        <w:t>21</w:t>
      </w:r>
      <w:r>
        <w:rPr>
          <w:rFonts w:ascii="Arial Narrow" w:hAnsi="Arial Narrow" w:cs="Tahoma"/>
        </w:rPr>
        <w:t>. prosinca 202</w:t>
      </w:r>
      <w:r w:rsidR="00F70532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7552F216" w14:textId="77777777" w:rsidR="00263B64" w:rsidRDefault="00263B64">
      <w:pPr>
        <w:jc w:val="both"/>
        <w:rPr>
          <w:rFonts w:ascii="Arial Narrow" w:hAnsi="Arial Narrow" w:cs="Tahoma"/>
        </w:rPr>
      </w:pPr>
    </w:p>
    <w:p w14:paraId="0A1E31B4" w14:textId="4B35B38F" w:rsidR="00263B64" w:rsidRDefault="00000000">
      <w:pPr>
        <w:jc w:val="both"/>
      </w:pPr>
      <w:r>
        <w:rPr>
          <w:rFonts w:ascii="Arial Narrow" w:hAnsi="Arial Narrow" w:cs="Tahoma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</w:t>
      </w:r>
      <w:r w:rsidR="00A05B59">
        <w:rPr>
          <w:rFonts w:ascii="Arial Narrow" w:hAnsi="Arial Narrow" w:cs="Tahoma"/>
        </w:rPr>
        <w:t>15</w:t>
      </w:r>
      <w:r>
        <w:rPr>
          <w:rFonts w:ascii="Arial Narrow" w:hAnsi="Arial Narrow" w:cs="Tahoma"/>
        </w:rPr>
        <w:t xml:space="preserve">. sjednici održanoj dana </w:t>
      </w:r>
      <w:r w:rsidR="00A05B59">
        <w:rPr>
          <w:rFonts w:ascii="Arial Narrow" w:hAnsi="Arial Narrow" w:cs="Tahoma"/>
        </w:rPr>
        <w:t>21</w:t>
      </w:r>
      <w:r>
        <w:rPr>
          <w:rFonts w:ascii="Arial Narrow" w:hAnsi="Arial Narrow" w:cs="Tahoma"/>
          <w:szCs w:val="20"/>
        </w:rPr>
        <w:t>. prosinca 202</w:t>
      </w:r>
      <w:r w:rsidR="00F70532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.,</w:t>
      </w:r>
      <w:r>
        <w:rPr>
          <w:rFonts w:ascii="Arial Narrow" w:hAnsi="Arial Narrow" w:cs="Tahoma"/>
        </w:rPr>
        <w:t xml:space="preserve"> godine, donijelo je </w:t>
      </w:r>
    </w:p>
    <w:p w14:paraId="436575AC" w14:textId="77777777" w:rsidR="00263B64" w:rsidRDefault="00263B64">
      <w:pPr>
        <w:jc w:val="both"/>
        <w:rPr>
          <w:rFonts w:ascii="Arial Narrow" w:hAnsi="Arial Narrow" w:cs="Tahoma"/>
        </w:rPr>
      </w:pPr>
    </w:p>
    <w:p w14:paraId="1017C777" w14:textId="5469E7BE" w:rsidR="00317F8A" w:rsidRDefault="00000000" w:rsidP="00317F8A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Tahoma"/>
          <w:b/>
        </w:rPr>
        <w:t>PROGRAM UTROŠKA SREDSTAVA OD NAKNADA ZA ZADRŽAVANJE NEZAKONITO IZGRAĐENIH ZGRADA U PROSTORU</w:t>
      </w:r>
      <w:r w:rsidR="00317F8A">
        <w:rPr>
          <w:rFonts w:ascii="Arial Narrow" w:hAnsi="Arial Narrow" w:cs="Tahoma"/>
          <w:b/>
          <w:bCs/>
        </w:rPr>
        <w:t xml:space="preserve"> UZ I. IZMJENE I DOPUNE PRORAČUNA </w:t>
      </w:r>
      <w:r w:rsidR="00317F8A">
        <w:rPr>
          <w:rFonts w:ascii="Arial Narrow" w:hAnsi="Arial Narrow" w:cs="Tahoma"/>
          <w:b/>
        </w:rPr>
        <w:t>U 2022. GODINI</w:t>
      </w:r>
    </w:p>
    <w:p w14:paraId="26601290" w14:textId="7B4BDB7F" w:rsidR="00263B64" w:rsidRDefault="00263B64">
      <w:pPr>
        <w:jc w:val="center"/>
      </w:pPr>
    </w:p>
    <w:p w14:paraId="4EB4F84D" w14:textId="77777777" w:rsidR="00263B64" w:rsidRDefault="00263B64">
      <w:pPr>
        <w:jc w:val="center"/>
        <w:rPr>
          <w:rFonts w:ascii="Arial Narrow" w:hAnsi="Arial Narrow" w:cs="Tahoma"/>
        </w:rPr>
      </w:pPr>
    </w:p>
    <w:p w14:paraId="0FA68196" w14:textId="77777777" w:rsidR="00263B64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1.</w:t>
      </w:r>
    </w:p>
    <w:p w14:paraId="01C60248" w14:textId="77777777" w:rsidR="00263B64" w:rsidRDefault="00000000">
      <w:pPr>
        <w:jc w:val="both"/>
      </w:pPr>
      <w:r>
        <w:rPr>
          <w:rFonts w:ascii="Arial Narrow" w:hAnsi="Arial Narrow" w:cs="Tahoma"/>
        </w:rPr>
        <w:tab/>
        <w:t>Prihod Proračuna Općine Mihovljan za 2022. godinu  od naknada za zadržavanje nezakonito izgrađenih zgrada u prostoru, a kao 30% ukupnog iznosa sredstava, planiran je iznos od 8.000,00kn.</w:t>
      </w:r>
    </w:p>
    <w:p w14:paraId="24522CC5" w14:textId="77777777" w:rsidR="00263B64" w:rsidRDefault="00263B64">
      <w:pPr>
        <w:jc w:val="both"/>
        <w:rPr>
          <w:rFonts w:ascii="Arial Narrow" w:hAnsi="Arial Narrow" w:cs="Tahoma"/>
        </w:rPr>
      </w:pPr>
    </w:p>
    <w:p w14:paraId="7F8C4646" w14:textId="77777777" w:rsidR="00263B64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2.</w:t>
      </w:r>
    </w:p>
    <w:p w14:paraId="4370F1ED" w14:textId="77777777" w:rsidR="00263B64" w:rsidRDefault="00000000">
      <w:pPr>
        <w:jc w:val="both"/>
      </w:pPr>
      <w:r>
        <w:rPr>
          <w:rFonts w:ascii="Arial Narrow" w:hAnsi="Arial Narrow" w:cs="Tahoma"/>
        </w:rPr>
        <w:tab/>
        <w:t>Ostvareni prihod od naknada za zadržavanje nezakonito izgrađenih zgrada u prostoru utrošit će se za financiranje održavanja i poboljšanja komunalne infrastrukture područja Općine Mihovljan na sljedeći način:</w:t>
      </w: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831"/>
        <w:gridCol w:w="872"/>
        <w:gridCol w:w="657"/>
        <w:gridCol w:w="1419"/>
        <w:gridCol w:w="1319"/>
        <w:gridCol w:w="62"/>
        <w:gridCol w:w="1267"/>
        <w:gridCol w:w="1679"/>
        <w:gridCol w:w="956"/>
      </w:tblGrid>
      <w:tr w:rsidR="00F70532" w14:paraId="4E6FC7C1" w14:textId="77777777" w:rsidTr="00F70532">
        <w:trPr>
          <w:trHeight w:val="397"/>
          <w:jc w:val="center"/>
        </w:trPr>
        <w:tc>
          <w:tcPr>
            <w:tcW w:w="1703" w:type="dxa"/>
            <w:gridSpan w:val="2"/>
            <w:shd w:val="clear" w:color="auto" w:fill="D9D9D9" w:themeFill="background1" w:themeFillShade="D9"/>
          </w:tcPr>
          <w:p w14:paraId="64CE8E63" w14:textId="77777777" w:rsidR="00F70532" w:rsidRDefault="00F70532">
            <w:pPr>
              <w:jc w:val="center"/>
              <w:rPr>
                <w:rFonts w:ascii="Arial Narrow" w:hAnsi="Arial Narrow" w:cs="Tahoma"/>
                <w:b/>
                <w:szCs w:val="22"/>
              </w:rPr>
            </w:pPr>
          </w:p>
        </w:tc>
        <w:tc>
          <w:tcPr>
            <w:tcW w:w="7359" w:type="dxa"/>
            <w:gridSpan w:val="7"/>
            <w:shd w:val="clear" w:color="auto" w:fill="D9D9D9" w:themeFill="background1" w:themeFillShade="D9"/>
          </w:tcPr>
          <w:p w14:paraId="5EFDECBC" w14:textId="3091CF68" w:rsidR="00F70532" w:rsidRDefault="00F70532">
            <w:pPr>
              <w:jc w:val="center"/>
              <w:rPr>
                <w:szCs w:val="22"/>
              </w:rPr>
            </w:pPr>
            <w:r>
              <w:rPr>
                <w:rFonts w:ascii="Arial Narrow" w:hAnsi="Arial Narrow" w:cs="Tahoma"/>
                <w:b/>
                <w:szCs w:val="22"/>
              </w:rPr>
              <w:t>PROGRAM UTROŠKA SREDSTAVA ZA 2022. GODINU OD NAKNADA ZA ZADRŽAVANJE NEZAKONITO IZGRAĐENIH ZGRADA U PROSTORU</w:t>
            </w:r>
          </w:p>
        </w:tc>
      </w:tr>
      <w:tr w:rsidR="00F70532" w14:paraId="71BCB93F" w14:textId="77777777" w:rsidTr="00F70532">
        <w:trPr>
          <w:trHeight w:val="397"/>
          <w:jc w:val="center"/>
        </w:trPr>
        <w:tc>
          <w:tcPr>
            <w:tcW w:w="831" w:type="dxa"/>
            <w:shd w:val="clear" w:color="auto" w:fill="F2F2F2" w:themeFill="background1" w:themeFillShade="F2"/>
            <w:vAlign w:val="center"/>
          </w:tcPr>
          <w:p w14:paraId="314F20B0" w14:textId="77777777" w:rsidR="00F70532" w:rsidRDefault="00F70532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Cs w:val="22"/>
              </w:rPr>
              <w:t>red.br.</w:t>
            </w:r>
          </w:p>
        </w:tc>
        <w:tc>
          <w:tcPr>
            <w:tcW w:w="2948" w:type="dxa"/>
            <w:gridSpan w:val="3"/>
            <w:shd w:val="clear" w:color="auto" w:fill="F2F2F2" w:themeFill="background1" w:themeFillShade="F2"/>
            <w:vAlign w:val="center"/>
          </w:tcPr>
          <w:p w14:paraId="43A5D727" w14:textId="77777777" w:rsidR="00F70532" w:rsidRDefault="00F70532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Opis</w:t>
            </w:r>
          </w:p>
        </w:tc>
        <w:tc>
          <w:tcPr>
            <w:tcW w:w="1381" w:type="dxa"/>
            <w:gridSpan w:val="2"/>
            <w:shd w:val="clear" w:color="auto" w:fill="F2F2F2" w:themeFill="background1" w:themeFillShade="F2"/>
            <w:vAlign w:val="center"/>
          </w:tcPr>
          <w:p w14:paraId="4C3BDD7E" w14:textId="77777777" w:rsidR="00F70532" w:rsidRDefault="00F70532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Cs w:val="22"/>
              </w:rPr>
              <w:t>Planirano ukupno (kn)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2B7EF03C" w14:textId="14363E02" w:rsidR="00F70532" w:rsidRPr="00F70532" w:rsidRDefault="00F70532" w:rsidP="00F70532">
            <w:pPr>
              <w:pStyle w:val="Odlomakpopisa"/>
              <w:ind w:left="6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ascii="Arial Narrow" w:hAnsi="Arial Narrow" w:cs="Tahoma"/>
                <w:b/>
                <w:szCs w:val="22"/>
              </w:rPr>
              <w:t>1.Izmjena i dopuna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2FACFAF3" w14:textId="6339625A" w:rsidR="00F70532" w:rsidRDefault="00F70532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Izvori financiranja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1A23FD65" w14:textId="77777777" w:rsidR="00F70532" w:rsidRDefault="00F70532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Pozicija</w:t>
            </w:r>
          </w:p>
        </w:tc>
      </w:tr>
      <w:tr w:rsidR="00F70532" w14:paraId="141DAF5F" w14:textId="77777777" w:rsidTr="00F70532">
        <w:trPr>
          <w:jc w:val="center"/>
        </w:trPr>
        <w:tc>
          <w:tcPr>
            <w:tcW w:w="831" w:type="dxa"/>
            <w:shd w:val="clear" w:color="auto" w:fill="F2F2F2" w:themeFill="background1" w:themeFillShade="F2"/>
            <w:vAlign w:val="bottom"/>
          </w:tcPr>
          <w:p w14:paraId="701B9082" w14:textId="77777777" w:rsidR="00F70532" w:rsidRDefault="00F70532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Cs w:val="22"/>
              </w:rPr>
              <w:t>a)</w:t>
            </w:r>
          </w:p>
        </w:tc>
        <w:tc>
          <w:tcPr>
            <w:tcW w:w="1529" w:type="dxa"/>
            <w:gridSpan w:val="2"/>
            <w:shd w:val="clear" w:color="auto" w:fill="F2F2F2" w:themeFill="background1" w:themeFillShade="F2"/>
          </w:tcPr>
          <w:p w14:paraId="1E31E5E1" w14:textId="77777777" w:rsidR="00F70532" w:rsidRDefault="00F70532">
            <w:pPr>
              <w:jc w:val="both"/>
              <w:rPr>
                <w:rFonts w:ascii="Arial Narrow" w:hAnsi="Arial Narrow" w:cs="Tahoma"/>
                <w:szCs w:val="22"/>
              </w:rPr>
            </w:pPr>
          </w:p>
        </w:tc>
        <w:tc>
          <w:tcPr>
            <w:tcW w:w="6702" w:type="dxa"/>
            <w:gridSpan w:val="6"/>
            <w:shd w:val="clear" w:color="auto" w:fill="F2F2F2" w:themeFill="background1" w:themeFillShade="F2"/>
            <w:vAlign w:val="bottom"/>
          </w:tcPr>
          <w:p w14:paraId="6C83B758" w14:textId="3FD309F6" w:rsidR="00F70532" w:rsidRDefault="00F70532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Cs w:val="22"/>
              </w:rPr>
              <w:t xml:space="preserve">Zagorski vodovod </w:t>
            </w:r>
            <w:proofErr w:type="spellStart"/>
            <w:r>
              <w:rPr>
                <w:rFonts w:ascii="Arial Narrow" w:hAnsi="Arial Narrow" w:cs="Tahoma"/>
                <w:szCs w:val="22"/>
              </w:rPr>
              <w:t>doo</w:t>
            </w:r>
            <w:proofErr w:type="spellEnd"/>
            <w:r>
              <w:rPr>
                <w:rFonts w:ascii="Arial Narrow" w:hAnsi="Arial Narrow" w:cs="Tahoma"/>
                <w:szCs w:val="22"/>
              </w:rPr>
              <w:t xml:space="preserve"> – </w:t>
            </w:r>
            <w:proofErr w:type="spellStart"/>
            <w:r>
              <w:rPr>
                <w:rFonts w:ascii="Arial Narrow" w:hAnsi="Arial Narrow" w:cs="Tahoma"/>
                <w:szCs w:val="22"/>
              </w:rPr>
              <w:t>suf</w:t>
            </w:r>
            <w:proofErr w:type="spellEnd"/>
            <w:r>
              <w:rPr>
                <w:rFonts w:ascii="Arial Narrow" w:hAnsi="Arial Narrow" w:cs="Tahoma"/>
                <w:szCs w:val="22"/>
              </w:rPr>
              <w:t xml:space="preserve">. izgradnje komunalne vodne građevine </w:t>
            </w:r>
          </w:p>
        </w:tc>
      </w:tr>
      <w:tr w:rsidR="00F70532" w14:paraId="7098CB19" w14:textId="77777777" w:rsidTr="00F70532">
        <w:trPr>
          <w:jc w:val="center"/>
        </w:trPr>
        <w:tc>
          <w:tcPr>
            <w:tcW w:w="831" w:type="dxa"/>
            <w:shd w:val="clear" w:color="auto" w:fill="auto"/>
            <w:vAlign w:val="center"/>
          </w:tcPr>
          <w:p w14:paraId="51DD817D" w14:textId="77777777" w:rsidR="00F70532" w:rsidRDefault="00F70532">
            <w:pPr>
              <w:jc w:val="both"/>
              <w:rPr>
                <w:rFonts w:ascii="Arial Narrow" w:hAnsi="Arial Narrow" w:cs="Tahoma"/>
                <w:b/>
                <w:szCs w:val="22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14:paraId="39BD782B" w14:textId="77777777" w:rsidR="00F70532" w:rsidRDefault="00F70532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Cs w:val="22"/>
              </w:rPr>
              <w:t>Sufinanciranje izgradnje vodovodne mreže za visoke zone kojima trenutno nije omogućena prikladna vodoopskrba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34B7E8B5" w14:textId="77777777" w:rsidR="00F70532" w:rsidRPr="00F70532" w:rsidRDefault="00F70532">
            <w:pPr>
              <w:jc w:val="both"/>
              <w:rPr>
                <w:bCs/>
                <w:szCs w:val="22"/>
              </w:rPr>
            </w:pPr>
            <w:r w:rsidRPr="00F70532">
              <w:rPr>
                <w:rFonts w:ascii="Arial Narrow" w:hAnsi="Arial Narrow" w:cs="Tahoma"/>
                <w:bCs/>
                <w:szCs w:val="22"/>
              </w:rPr>
              <w:t>8.000,00</w:t>
            </w:r>
          </w:p>
        </w:tc>
        <w:tc>
          <w:tcPr>
            <w:tcW w:w="1267" w:type="dxa"/>
          </w:tcPr>
          <w:p w14:paraId="28BCA328" w14:textId="77777777" w:rsidR="00F70532" w:rsidRPr="00F70532" w:rsidRDefault="00F70532">
            <w:pPr>
              <w:rPr>
                <w:rFonts w:ascii="Arial Narrow" w:hAnsi="Arial Narrow" w:cs="Tahoma"/>
                <w:bCs/>
              </w:rPr>
            </w:pPr>
          </w:p>
          <w:p w14:paraId="170CA880" w14:textId="77777777" w:rsidR="00F70532" w:rsidRPr="00F70532" w:rsidRDefault="00F70532">
            <w:pPr>
              <w:rPr>
                <w:rFonts w:ascii="Arial Narrow" w:hAnsi="Arial Narrow" w:cs="Tahoma"/>
                <w:bCs/>
              </w:rPr>
            </w:pPr>
          </w:p>
          <w:p w14:paraId="48DA7012" w14:textId="67CBF897" w:rsidR="00F70532" w:rsidRPr="00F70532" w:rsidRDefault="00F70532">
            <w:pPr>
              <w:rPr>
                <w:rFonts w:ascii="Arial Narrow" w:hAnsi="Arial Narrow" w:cs="Tahoma"/>
                <w:bCs/>
              </w:rPr>
            </w:pPr>
            <w:r w:rsidRPr="00F70532">
              <w:rPr>
                <w:rFonts w:ascii="Arial Narrow" w:hAnsi="Arial Narrow" w:cs="Tahoma"/>
                <w:bCs/>
              </w:rPr>
              <w:t>5.000,00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E672E7D" w14:textId="7B4CB576" w:rsidR="00F70532" w:rsidRDefault="00F70532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30% Naknade za zadržavanje nezakonito izgrađenih zgrada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76F36DF" w14:textId="77777777" w:rsidR="00F70532" w:rsidRDefault="00F70532">
            <w:pPr>
              <w:jc w:val="righ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3861.21</w:t>
            </w:r>
          </w:p>
        </w:tc>
      </w:tr>
      <w:tr w:rsidR="00F70532" w14:paraId="01C6F299" w14:textId="77777777" w:rsidTr="00F70532">
        <w:trPr>
          <w:jc w:val="center"/>
        </w:trPr>
        <w:tc>
          <w:tcPr>
            <w:tcW w:w="831" w:type="dxa"/>
            <w:shd w:val="clear" w:color="auto" w:fill="auto"/>
          </w:tcPr>
          <w:p w14:paraId="30B45FDD" w14:textId="77777777" w:rsidR="00F70532" w:rsidRDefault="00F70532">
            <w:pPr>
              <w:jc w:val="both"/>
              <w:rPr>
                <w:rFonts w:ascii="Arial Narrow" w:hAnsi="Arial Narrow" w:cs="Tahoma"/>
                <w:b/>
                <w:szCs w:val="22"/>
              </w:rPr>
            </w:pPr>
          </w:p>
        </w:tc>
        <w:tc>
          <w:tcPr>
            <w:tcW w:w="2948" w:type="dxa"/>
            <w:gridSpan w:val="3"/>
            <w:shd w:val="clear" w:color="auto" w:fill="auto"/>
          </w:tcPr>
          <w:p w14:paraId="12CE7CC7" w14:textId="77777777" w:rsidR="00F70532" w:rsidRDefault="00F70532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UKUPNO:</w:t>
            </w:r>
          </w:p>
        </w:tc>
        <w:tc>
          <w:tcPr>
            <w:tcW w:w="1319" w:type="dxa"/>
          </w:tcPr>
          <w:p w14:paraId="4584B4E1" w14:textId="2284BCE3" w:rsidR="00F70532" w:rsidRDefault="00F70532">
            <w:pPr>
              <w:jc w:val="both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ascii="Arial Narrow" w:hAnsi="Arial Narrow" w:cs="Tahoma"/>
                <w:b/>
                <w:szCs w:val="22"/>
              </w:rPr>
              <w:t>8.000,00</w:t>
            </w:r>
          </w:p>
        </w:tc>
        <w:tc>
          <w:tcPr>
            <w:tcW w:w="3964" w:type="dxa"/>
            <w:gridSpan w:val="4"/>
            <w:shd w:val="clear" w:color="auto" w:fill="auto"/>
          </w:tcPr>
          <w:p w14:paraId="16958974" w14:textId="2D9B9237" w:rsidR="00F70532" w:rsidRPr="00F70532" w:rsidRDefault="00F70532">
            <w:pPr>
              <w:jc w:val="both"/>
              <w:rPr>
                <w:rFonts w:ascii="Arial Narrow" w:hAnsi="Arial Narrow"/>
              </w:rPr>
            </w:pPr>
            <w:r w:rsidRPr="00F70532">
              <w:rPr>
                <w:rFonts w:ascii="Arial Narrow" w:hAnsi="Arial Narrow"/>
              </w:rPr>
              <w:t>5.000,00</w:t>
            </w:r>
          </w:p>
        </w:tc>
      </w:tr>
    </w:tbl>
    <w:p w14:paraId="485587B0" w14:textId="77777777" w:rsidR="00263B64" w:rsidRDefault="00263B64">
      <w:pPr>
        <w:jc w:val="both"/>
        <w:rPr>
          <w:rFonts w:ascii="Arial Narrow" w:hAnsi="Arial Narrow" w:cs="Tahoma"/>
        </w:rPr>
      </w:pPr>
    </w:p>
    <w:p w14:paraId="144335F2" w14:textId="77777777" w:rsidR="00263B64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3.</w:t>
      </w:r>
    </w:p>
    <w:p w14:paraId="71794892" w14:textId="77777777" w:rsidR="00263B64" w:rsidRDefault="00000000">
      <w:pPr>
        <w:ind w:firstLine="708"/>
        <w:jc w:val="both"/>
      </w:pPr>
      <w:r>
        <w:rPr>
          <w:rFonts w:ascii="Arial Narrow" w:hAnsi="Arial Narrow" w:cs="Tahoma"/>
        </w:rPr>
        <w:t xml:space="preserve">Ovaj Program utroška sredstava za 2022. godinu od naknade za zadržavanje nezakonito izgrađenih zgrada u prostoru </w:t>
      </w:r>
      <w:r>
        <w:rPr>
          <w:rFonts w:ascii="Arial Narrow" w:hAnsi="Arial Narrow" w:cs="Tahoma"/>
          <w:szCs w:val="20"/>
        </w:rPr>
        <w:t>objaviti će se u Službenom glasniku Krapinsko – zagorske županije, a primjenjuje se od 01. siječnja 2022. godine.</w:t>
      </w:r>
    </w:p>
    <w:p w14:paraId="54E20A11" w14:textId="77777777" w:rsidR="00263B64" w:rsidRDefault="00263B64">
      <w:pPr>
        <w:jc w:val="both"/>
        <w:rPr>
          <w:rFonts w:ascii="Arial Narrow" w:hAnsi="Arial Narrow" w:cs="Tahoma"/>
        </w:rPr>
      </w:pPr>
    </w:p>
    <w:p w14:paraId="7EA8FFEB" w14:textId="77777777" w:rsidR="00263B64" w:rsidRDefault="0000000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Predsjednik Općinskog vijeća</w:t>
      </w:r>
    </w:p>
    <w:p w14:paraId="346EE118" w14:textId="77777777" w:rsidR="00263B64" w:rsidRDefault="00000000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mr. Silvestar Vučković dr.vet.med.</w:t>
      </w:r>
    </w:p>
    <w:p w14:paraId="1CBE1FFA" w14:textId="77777777" w:rsidR="00263B64" w:rsidRDefault="00000000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44DD6D85" w14:textId="77777777" w:rsidR="00263B64" w:rsidRDefault="00263B64">
      <w:pPr>
        <w:jc w:val="both"/>
        <w:rPr>
          <w:rFonts w:ascii="Arial Narrow" w:hAnsi="Arial Narrow" w:cs="Tahoma"/>
        </w:rPr>
      </w:pPr>
    </w:p>
    <w:p w14:paraId="7DBF6DE4" w14:textId="77777777" w:rsidR="00263B64" w:rsidRDefault="00000000">
      <w:pPr>
        <w:jc w:val="both"/>
      </w:pPr>
      <w:r>
        <w:rPr>
          <w:rFonts w:ascii="Arial Narrow" w:hAnsi="Arial Narrow" w:cs="Tahoma"/>
        </w:rPr>
        <w:t>DOSTAVITI:</w:t>
      </w:r>
    </w:p>
    <w:p w14:paraId="33E7B738" w14:textId="77777777" w:rsidR="00263B64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5B6CAEB1" w14:textId="77777777" w:rsidR="00263B64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>
        <w:r>
          <w:rPr>
            <w:rStyle w:val="Internetskapoveznic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7376A3D9" w14:textId="77777777" w:rsidR="00263B64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7">
        <w:r>
          <w:rPr>
            <w:rStyle w:val="Internetskapoveznica"/>
            <w:rFonts w:ascii="Arial Narrow" w:hAnsi="Arial Narrow" w:cs="Tahoma"/>
            <w:sz w:val="22"/>
            <w:szCs w:val="22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2978BD16" w14:textId="77777777" w:rsidR="00263B64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17FAB535" w14:textId="77777777" w:rsidR="00263B64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lastRenderedPageBreak/>
        <w:t>Krapinsko-zagorska županija, Upravni odjel za financije i proračun, Magistratska 1, 49000 Krapina, (obavijest o objavi – link Službenog glasnika i web stranice Općine Mihovljan)</w:t>
      </w:r>
    </w:p>
    <w:p w14:paraId="08067F49" w14:textId="77777777" w:rsidR="00263B64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7C4DBC81" w14:textId="77777777" w:rsidR="00263B64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4D45886A" w14:textId="77777777" w:rsidR="00263B64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7F8F258B" w14:textId="77777777" w:rsidR="00263B64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31A039F0" w14:textId="77777777" w:rsidR="00263B64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>Pismohrana</w:t>
      </w:r>
    </w:p>
    <w:sectPr w:rsidR="00263B64">
      <w:pgSz w:w="11906" w:h="16838"/>
      <w:pgMar w:top="273" w:right="1417" w:bottom="18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65A"/>
    <w:multiLevelType w:val="hybridMultilevel"/>
    <w:tmpl w:val="3F924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14AB"/>
    <w:multiLevelType w:val="multilevel"/>
    <w:tmpl w:val="2342EE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EB24F9"/>
    <w:multiLevelType w:val="multilevel"/>
    <w:tmpl w:val="1DB28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4838994">
    <w:abstractNumId w:val="2"/>
  </w:num>
  <w:num w:numId="2" w16cid:durableId="335885903">
    <w:abstractNumId w:val="1"/>
  </w:num>
  <w:num w:numId="3" w16cid:durableId="79803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64"/>
    <w:rsid w:val="00263B64"/>
    <w:rsid w:val="00317F8A"/>
    <w:rsid w:val="00A05B59"/>
    <w:rsid w:val="00F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861F"/>
  <w15:docId w15:val="{21BDBECE-D07D-443E-8C21-15D18B6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qFormat/>
    <w:rsid w:val="00BB25E1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4107F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Pr>
      <w:rFonts w:ascii="Arial Narrow" w:hAnsi="Arial Narrow" w:cs="Tahoma"/>
      <w:sz w:val="22"/>
      <w:szCs w:val="22"/>
    </w:rPr>
  </w:style>
  <w:style w:type="character" w:customStyle="1" w:styleId="ListLabel4">
    <w:name w:val="ListLabel 4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  <w:style w:type="table" w:styleId="Reetkatablice">
    <w:name w:val="Table Grid"/>
    <w:basedOn w:val="Obinatablica"/>
    <w:uiPriority w:val="59"/>
    <w:rsid w:val="00777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468</Words>
  <Characters>2673</Characters>
  <Application>Microsoft Office Word</Application>
  <DocSecurity>0</DocSecurity>
  <Lines>22</Lines>
  <Paragraphs>6</Paragraphs>
  <ScaleCrop>false</ScaleCrop>
  <Company>OPĆINA MIHOVLJAN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11</cp:revision>
  <cp:lastPrinted>2023-01-05T11:36:00Z</cp:lastPrinted>
  <dcterms:created xsi:type="dcterms:W3CDTF">2020-12-23T12:13:00Z</dcterms:created>
  <dcterms:modified xsi:type="dcterms:W3CDTF">2023-01-05T11:36:00Z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